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263C1" w14:textId="77777777" w:rsidR="00E17297" w:rsidRDefault="001B766B">
      <w:pPr>
        <w:rPr>
          <w:sz w:val="28"/>
          <w:szCs w:val="28"/>
        </w:rPr>
      </w:pPr>
      <w:r w:rsidRPr="004F09F5">
        <w:rPr>
          <w:sz w:val="28"/>
          <w:szCs w:val="28"/>
        </w:rPr>
        <w:t>Grain of Sand</w:t>
      </w:r>
      <w:r w:rsidR="00C02568">
        <w:rPr>
          <w:sz w:val="28"/>
          <w:szCs w:val="28"/>
        </w:rPr>
        <w:t xml:space="preserve"> Award</w:t>
      </w:r>
      <w:r w:rsidR="00E17297">
        <w:rPr>
          <w:sz w:val="28"/>
          <w:szCs w:val="28"/>
        </w:rPr>
        <w:t xml:space="preserve"> Acceptance Talk </w:t>
      </w:r>
    </w:p>
    <w:p w14:paraId="30F9D096" w14:textId="77777777" w:rsidR="00C11E86" w:rsidRDefault="00C11E86">
      <w:pPr>
        <w:rPr>
          <w:sz w:val="28"/>
          <w:szCs w:val="28"/>
        </w:rPr>
      </w:pPr>
      <w:r>
        <w:rPr>
          <w:sz w:val="28"/>
          <w:szCs w:val="28"/>
        </w:rPr>
        <w:t>Deborah Stone</w:t>
      </w:r>
    </w:p>
    <w:p w14:paraId="7AC3CC80" w14:textId="77777777" w:rsidR="00BC5A63" w:rsidRPr="004F09F5" w:rsidRDefault="00E17297">
      <w:pPr>
        <w:rPr>
          <w:sz w:val="28"/>
          <w:szCs w:val="28"/>
        </w:rPr>
      </w:pPr>
      <w:r>
        <w:rPr>
          <w:sz w:val="28"/>
          <w:szCs w:val="28"/>
        </w:rPr>
        <w:t>American Political Science Association, August 29, 2014</w:t>
      </w:r>
    </w:p>
    <w:p w14:paraId="44894BAD" w14:textId="77777777" w:rsidR="001B766B" w:rsidRPr="004F09F5" w:rsidRDefault="001B766B">
      <w:pPr>
        <w:rPr>
          <w:sz w:val="28"/>
          <w:szCs w:val="28"/>
        </w:rPr>
      </w:pPr>
      <w:r w:rsidRPr="004F09F5">
        <w:rPr>
          <w:sz w:val="28"/>
          <w:szCs w:val="28"/>
        </w:rPr>
        <w:t xml:space="preserve">I’m touched and tickled to receive this award. To be honored for playfulness and imagination in a world where people take themselves all too seriously and </w:t>
      </w:r>
      <w:r w:rsidR="00D169AE">
        <w:rPr>
          <w:sz w:val="28"/>
          <w:szCs w:val="28"/>
        </w:rPr>
        <w:t xml:space="preserve">admonish students </w:t>
      </w:r>
      <w:r w:rsidR="00C02568">
        <w:rPr>
          <w:sz w:val="28"/>
          <w:szCs w:val="28"/>
        </w:rPr>
        <w:t xml:space="preserve">to fit themselves into a framework of </w:t>
      </w:r>
      <w:r w:rsidRPr="004F09F5">
        <w:rPr>
          <w:sz w:val="28"/>
          <w:szCs w:val="28"/>
        </w:rPr>
        <w:t xml:space="preserve">proven ideas—well, this is such a refreshing capstone for me, and such a warm welcome into a community of </w:t>
      </w:r>
      <w:r w:rsidR="00C02568">
        <w:rPr>
          <w:sz w:val="28"/>
          <w:szCs w:val="28"/>
        </w:rPr>
        <w:t xml:space="preserve">like-minded </w:t>
      </w:r>
      <w:r w:rsidR="004F09F5" w:rsidRPr="004F09F5">
        <w:rPr>
          <w:sz w:val="28"/>
          <w:szCs w:val="28"/>
        </w:rPr>
        <w:t>playmates.</w:t>
      </w:r>
      <w:r w:rsidR="00A32B34">
        <w:rPr>
          <w:sz w:val="28"/>
          <w:szCs w:val="28"/>
        </w:rPr>
        <w:t xml:space="preserve"> </w:t>
      </w:r>
    </w:p>
    <w:p w14:paraId="62290B61" w14:textId="77777777" w:rsidR="00AF3381" w:rsidRDefault="004F09F5">
      <w:pPr>
        <w:rPr>
          <w:sz w:val="28"/>
          <w:szCs w:val="28"/>
        </w:rPr>
      </w:pPr>
      <w:r w:rsidRPr="004F09F5">
        <w:rPr>
          <w:sz w:val="28"/>
          <w:szCs w:val="28"/>
        </w:rPr>
        <w:t>I hope you don’t mind my reading my remarks. Given the name of the award and i</w:t>
      </w:r>
      <w:r w:rsidR="00C50522">
        <w:rPr>
          <w:sz w:val="28"/>
          <w:szCs w:val="28"/>
        </w:rPr>
        <w:t xml:space="preserve">ts celebration of the poetic, it seemed disrespectful to </w:t>
      </w:r>
      <w:r w:rsidRPr="004F09F5">
        <w:rPr>
          <w:sz w:val="28"/>
          <w:szCs w:val="28"/>
        </w:rPr>
        <w:t xml:space="preserve">ad lib. </w:t>
      </w:r>
      <w:r>
        <w:rPr>
          <w:sz w:val="28"/>
          <w:szCs w:val="28"/>
        </w:rPr>
        <w:t xml:space="preserve">Your description of the award moved me to </w:t>
      </w:r>
      <w:r w:rsidRPr="004F09F5">
        <w:rPr>
          <w:sz w:val="28"/>
          <w:szCs w:val="28"/>
        </w:rPr>
        <w:t>do a little exegesis on Szymborska’s poem</w:t>
      </w:r>
      <w:r>
        <w:rPr>
          <w:sz w:val="28"/>
          <w:szCs w:val="28"/>
        </w:rPr>
        <w:t>, “</w:t>
      </w:r>
      <w:r w:rsidR="00C50522">
        <w:rPr>
          <w:sz w:val="28"/>
          <w:szCs w:val="28"/>
        </w:rPr>
        <w:t>View w</w:t>
      </w:r>
      <w:r w:rsidR="00AF3381">
        <w:rPr>
          <w:sz w:val="28"/>
          <w:szCs w:val="28"/>
        </w:rPr>
        <w:t xml:space="preserve">ith </w:t>
      </w:r>
      <w:r>
        <w:rPr>
          <w:sz w:val="28"/>
          <w:szCs w:val="28"/>
        </w:rPr>
        <w:t xml:space="preserve">a Grain of Sand” as a statement of the interpretive approach. </w:t>
      </w:r>
      <w:r w:rsidR="001B6DB8">
        <w:rPr>
          <w:sz w:val="28"/>
          <w:szCs w:val="28"/>
        </w:rPr>
        <w:t>Both her poem and interpretive studies make us watch our own minds at work.</w:t>
      </w:r>
    </w:p>
    <w:p w14:paraId="5BA678C7" w14:textId="77777777" w:rsidR="00AF3381" w:rsidRDefault="00AF3381">
      <w:pPr>
        <w:rPr>
          <w:sz w:val="28"/>
          <w:szCs w:val="28"/>
        </w:rPr>
      </w:pPr>
      <w:r>
        <w:rPr>
          <w:sz w:val="28"/>
          <w:szCs w:val="28"/>
        </w:rPr>
        <w:t>“We call it a grain of sand, but it calls itself neither grain nor sand…</w:t>
      </w:r>
    </w:p>
    <w:p w14:paraId="1C7463C1" w14:textId="77777777" w:rsidR="00F134B2" w:rsidRDefault="00F134B2">
      <w:pPr>
        <w:rPr>
          <w:sz w:val="28"/>
          <w:szCs w:val="28"/>
        </w:rPr>
      </w:pPr>
      <w:r>
        <w:rPr>
          <w:sz w:val="28"/>
          <w:szCs w:val="28"/>
        </w:rPr>
        <w:t>Our glance, our touch mean nothing to it.”</w:t>
      </w:r>
    </w:p>
    <w:p w14:paraId="3823A773" w14:textId="77777777" w:rsidR="00AF3381" w:rsidRDefault="00AF3381">
      <w:pPr>
        <w:rPr>
          <w:sz w:val="28"/>
          <w:szCs w:val="28"/>
        </w:rPr>
      </w:pPr>
      <w:r>
        <w:rPr>
          <w:sz w:val="28"/>
          <w:szCs w:val="28"/>
        </w:rPr>
        <w:t xml:space="preserve">Szymborska immediately calls our attention to our relation with the </w:t>
      </w:r>
      <w:r w:rsidR="00593AF8">
        <w:rPr>
          <w:sz w:val="28"/>
          <w:szCs w:val="28"/>
        </w:rPr>
        <w:t>world, first to that primal experience of NAMING. Naming something, finding a word for it, is the way we begin to process our experience and incidentally, usually the way we begin to use our native language. “Mama.” “Papa</w:t>
      </w:r>
      <w:r w:rsidR="00C11E86">
        <w:rPr>
          <w:sz w:val="28"/>
          <w:szCs w:val="28"/>
        </w:rPr>
        <w:t>.</w:t>
      </w:r>
      <w:r w:rsidR="00593AF8">
        <w:rPr>
          <w:sz w:val="28"/>
          <w:szCs w:val="28"/>
        </w:rPr>
        <w:t xml:space="preserve">” </w:t>
      </w:r>
      <w:r w:rsidR="00C50522">
        <w:rPr>
          <w:sz w:val="28"/>
          <w:szCs w:val="28"/>
        </w:rPr>
        <w:t>Naming is also the primal act of social science: every</w:t>
      </w:r>
      <w:r w:rsidR="00C11E86">
        <w:rPr>
          <w:sz w:val="28"/>
          <w:szCs w:val="28"/>
        </w:rPr>
        <w:t>body’s got to make</w:t>
      </w:r>
      <w:r w:rsidR="00C50522">
        <w:rPr>
          <w:sz w:val="28"/>
          <w:szCs w:val="28"/>
        </w:rPr>
        <w:t xml:space="preserve"> up a new name for their concept.</w:t>
      </w:r>
    </w:p>
    <w:p w14:paraId="4ADBB36E" w14:textId="77777777" w:rsidR="006304CC" w:rsidRDefault="006304CC">
      <w:pPr>
        <w:rPr>
          <w:sz w:val="28"/>
          <w:szCs w:val="28"/>
        </w:rPr>
      </w:pPr>
      <w:r>
        <w:rPr>
          <w:sz w:val="28"/>
          <w:szCs w:val="28"/>
        </w:rPr>
        <w:t>The poem goes on:</w:t>
      </w:r>
    </w:p>
    <w:p w14:paraId="697F55D4" w14:textId="77777777" w:rsidR="006304CC" w:rsidRDefault="006304CC">
      <w:pPr>
        <w:rPr>
          <w:sz w:val="28"/>
          <w:szCs w:val="28"/>
        </w:rPr>
      </w:pPr>
      <w:r>
        <w:rPr>
          <w:sz w:val="28"/>
          <w:szCs w:val="28"/>
        </w:rPr>
        <w:t>“The window has a wonderful view of a lake, but the view doesn’t view itself.”</w:t>
      </w:r>
    </w:p>
    <w:p w14:paraId="550CA22C" w14:textId="77777777" w:rsidR="00A94EC2" w:rsidRDefault="00A94EC2">
      <w:pPr>
        <w:rPr>
          <w:sz w:val="28"/>
          <w:szCs w:val="28"/>
        </w:rPr>
      </w:pPr>
      <w:r>
        <w:rPr>
          <w:sz w:val="28"/>
          <w:szCs w:val="28"/>
        </w:rPr>
        <w:t>Then Szymborska, through a series of examples about the natural world, tells us that the world doesn’t exist—lakes, shores, waves, splashes, pebbles, the sky, the sun—they are each and all only what we make of them. Well, of course la</w:t>
      </w:r>
      <w:r w:rsidR="006E6C76">
        <w:rPr>
          <w:sz w:val="28"/>
          <w:szCs w:val="28"/>
        </w:rPr>
        <w:t xml:space="preserve">kes and pebbles exist as </w:t>
      </w:r>
      <w:r w:rsidR="006E6C76" w:rsidRPr="00C11E86">
        <w:rPr>
          <w:i/>
          <w:sz w:val="28"/>
          <w:szCs w:val="28"/>
        </w:rPr>
        <w:t>matter</w:t>
      </w:r>
      <w:r w:rsidR="006E6C76">
        <w:rPr>
          <w:sz w:val="28"/>
          <w:szCs w:val="28"/>
        </w:rPr>
        <w:t xml:space="preserve">, but that sense of existence is not </w:t>
      </w:r>
      <w:r w:rsidR="006E6C76" w:rsidRPr="00C11E86">
        <w:rPr>
          <w:i/>
          <w:sz w:val="28"/>
          <w:szCs w:val="28"/>
        </w:rPr>
        <w:t>what matters</w:t>
      </w:r>
      <w:r w:rsidR="006E6C76">
        <w:rPr>
          <w:sz w:val="28"/>
          <w:szCs w:val="28"/>
        </w:rPr>
        <w:t xml:space="preserve"> to us as social </w:t>
      </w:r>
      <w:r w:rsidR="00C11E86">
        <w:rPr>
          <w:sz w:val="28"/>
          <w:szCs w:val="28"/>
        </w:rPr>
        <w:t>animals</w:t>
      </w:r>
      <w:r w:rsidR="006E6C76">
        <w:rPr>
          <w:sz w:val="28"/>
          <w:szCs w:val="28"/>
        </w:rPr>
        <w:t xml:space="preserve">. Szymborska says in a few lines what I have never managed to convey to skeptical readers of </w:t>
      </w:r>
      <w:r w:rsidR="006E6C76" w:rsidRPr="006E6C76">
        <w:rPr>
          <w:i/>
          <w:sz w:val="28"/>
          <w:szCs w:val="28"/>
        </w:rPr>
        <w:t>Policy Paradox</w:t>
      </w:r>
      <w:r w:rsidR="006E6C76">
        <w:rPr>
          <w:sz w:val="28"/>
          <w:szCs w:val="28"/>
        </w:rPr>
        <w:t>.</w:t>
      </w:r>
    </w:p>
    <w:p w14:paraId="60B64AFF" w14:textId="77777777" w:rsidR="00C02568" w:rsidRDefault="006304CC">
      <w:pPr>
        <w:rPr>
          <w:sz w:val="28"/>
          <w:szCs w:val="28"/>
        </w:rPr>
      </w:pPr>
      <w:r>
        <w:rPr>
          <w:sz w:val="28"/>
          <w:szCs w:val="28"/>
        </w:rPr>
        <w:lastRenderedPageBreak/>
        <w:t xml:space="preserve">The poem makes us question what the most ordinary everyday experiences mean. What is a “view”? It’s our experience of something, but how do we characterize it? And </w:t>
      </w:r>
      <w:r>
        <w:rPr>
          <w:i/>
          <w:sz w:val="28"/>
          <w:szCs w:val="28"/>
        </w:rPr>
        <w:t>why</w:t>
      </w:r>
      <w:r>
        <w:rPr>
          <w:sz w:val="28"/>
          <w:szCs w:val="28"/>
        </w:rPr>
        <w:t xml:space="preserve"> do we </w:t>
      </w:r>
      <w:r w:rsidR="00A94EC2">
        <w:rPr>
          <w:i/>
          <w:sz w:val="28"/>
          <w:szCs w:val="28"/>
        </w:rPr>
        <w:t>want</w:t>
      </w:r>
      <w:r>
        <w:rPr>
          <w:sz w:val="28"/>
          <w:szCs w:val="28"/>
        </w:rPr>
        <w:t xml:space="preserve"> to characterize? I asked myself that question and my first thought was: To share the experience with others. But quickly I realized that no, </w:t>
      </w:r>
      <w:r w:rsidR="0090160F">
        <w:rPr>
          <w:sz w:val="28"/>
          <w:szCs w:val="28"/>
        </w:rPr>
        <w:t xml:space="preserve">I need </w:t>
      </w:r>
      <w:r>
        <w:rPr>
          <w:sz w:val="28"/>
          <w:szCs w:val="28"/>
        </w:rPr>
        <w:t>to put words</w:t>
      </w:r>
      <w:r w:rsidR="0090160F">
        <w:rPr>
          <w:sz w:val="28"/>
          <w:szCs w:val="28"/>
        </w:rPr>
        <w:t xml:space="preserve"> to an experience in order to </w:t>
      </w:r>
      <w:r>
        <w:rPr>
          <w:sz w:val="28"/>
          <w:szCs w:val="28"/>
        </w:rPr>
        <w:t>appreciate it for</w:t>
      </w:r>
      <w:r w:rsidR="0090160F">
        <w:rPr>
          <w:sz w:val="28"/>
          <w:szCs w:val="28"/>
        </w:rPr>
        <w:t xml:space="preserve"> myself before I can share it. </w:t>
      </w:r>
    </w:p>
    <w:p w14:paraId="4C6810BF" w14:textId="77777777" w:rsidR="00AE5956" w:rsidRDefault="0090160F">
      <w:pPr>
        <w:rPr>
          <w:sz w:val="28"/>
          <w:szCs w:val="28"/>
        </w:rPr>
      </w:pPr>
      <w:r>
        <w:rPr>
          <w:sz w:val="28"/>
          <w:szCs w:val="28"/>
        </w:rPr>
        <w:t>I’m an amateur nat</w:t>
      </w:r>
      <w:r w:rsidR="00566115">
        <w:rPr>
          <w:sz w:val="28"/>
          <w:szCs w:val="28"/>
        </w:rPr>
        <w:t xml:space="preserve">uralist. I can sit for an hour or two </w:t>
      </w:r>
      <w:r w:rsidR="00C11E86">
        <w:rPr>
          <w:sz w:val="28"/>
          <w:szCs w:val="28"/>
        </w:rPr>
        <w:t xml:space="preserve">on the edge of a bog </w:t>
      </w:r>
      <w:r w:rsidR="00566115">
        <w:rPr>
          <w:sz w:val="28"/>
          <w:szCs w:val="28"/>
        </w:rPr>
        <w:t>seeing what a carnivorous Pit</w:t>
      </w:r>
      <w:r w:rsidR="00C11E86">
        <w:rPr>
          <w:sz w:val="28"/>
          <w:szCs w:val="28"/>
        </w:rPr>
        <w:t>cher Plant is eating for dinner;</w:t>
      </w:r>
      <w:r w:rsidR="00566115">
        <w:rPr>
          <w:sz w:val="28"/>
          <w:szCs w:val="28"/>
        </w:rPr>
        <w:t xml:space="preserve"> or </w:t>
      </w:r>
      <w:r w:rsidR="00C11E86">
        <w:rPr>
          <w:sz w:val="28"/>
          <w:szCs w:val="28"/>
        </w:rPr>
        <w:t>on the edge of a marsh, watching</w:t>
      </w:r>
      <w:r>
        <w:rPr>
          <w:sz w:val="28"/>
          <w:szCs w:val="28"/>
        </w:rPr>
        <w:t xml:space="preserve"> how a </w:t>
      </w:r>
      <w:r w:rsidR="00C11E86">
        <w:rPr>
          <w:sz w:val="28"/>
          <w:szCs w:val="28"/>
        </w:rPr>
        <w:t>Great Blue Heron stalks a fish;</w:t>
      </w:r>
      <w:r w:rsidR="00566115">
        <w:rPr>
          <w:sz w:val="28"/>
          <w:szCs w:val="28"/>
        </w:rPr>
        <w:t xml:space="preserve"> </w:t>
      </w:r>
      <w:r>
        <w:rPr>
          <w:sz w:val="28"/>
          <w:szCs w:val="28"/>
        </w:rPr>
        <w:t xml:space="preserve">or </w:t>
      </w:r>
      <w:r w:rsidR="00C11E86">
        <w:rPr>
          <w:sz w:val="28"/>
          <w:szCs w:val="28"/>
        </w:rPr>
        <w:t xml:space="preserve">on a beach </w:t>
      </w:r>
      <w:r w:rsidR="00566115">
        <w:rPr>
          <w:sz w:val="28"/>
          <w:szCs w:val="28"/>
        </w:rPr>
        <w:t xml:space="preserve">trying to understand </w:t>
      </w:r>
      <w:r>
        <w:rPr>
          <w:sz w:val="28"/>
          <w:szCs w:val="28"/>
        </w:rPr>
        <w:t xml:space="preserve">how </w:t>
      </w:r>
      <w:r w:rsidR="00C11E86">
        <w:rPr>
          <w:sz w:val="28"/>
          <w:szCs w:val="28"/>
        </w:rPr>
        <w:t>a flock of S</w:t>
      </w:r>
      <w:r w:rsidR="00566115">
        <w:rPr>
          <w:sz w:val="28"/>
          <w:szCs w:val="28"/>
        </w:rPr>
        <w:t xml:space="preserve">eagulls and </w:t>
      </w:r>
      <w:r>
        <w:rPr>
          <w:sz w:val="28"/>
          <w:szCs w:val="28"/>
        </w:rPr>
        <w:t>a Bald Eagle work out their political accommodations</w:t>
      </w:r>
      <w:r w:rsidR="00566115">
        <w:rPr>
          <w:sz w:val="28"/>
          <w:szCs w:val="28"/>
        </w:rPr>
        <w:t>.</w:t>
      </w:r>
      <w:r w:rsidR="00D5118F">
        <w:rPr>
          <w:sz w:val="28"/>
          <w:szCs w:val="28"/>
        </w:rPr>
        <w:t xml:space="preserve"> While I’m watching, I’m making up stories about what I think is happening, then later I find a place </w:t>
      </w:r>
      <w:r w:rsidR="006E6C76">
        <w:rPr>
          <w:sz w:val="28"/>
          <w:szCs w:val="28"/>
        </w:rPr>
        <w:t>to make notes in my journal, then at home,</w:t>
      </w:r>
      <w:r w:rsidR="00D5118F">
        <w:rPr>
          <w:sz w:val="28"/>
          <w:szCs w:val="28"/>
        </w:rPr>
        <w:t xml:space="preserve"> </w:t>
      </w:r>
      <w:r w:rsidR="006E6C76">
        <w:rPr>
          <w:sz w:val="28"/>
          <w:szCs w:val="28"/>
        </w:rPr>
        <w:t xml:space="preserve"> I search </w:t>
      </w:r>
      <w:r w:rsidR="00C11E86">
        <w:rPr>
          <w:sz w:val="28"/>
          <w:szCs w:val="28"/>
        </w:rPr>
        <w:t>through</w:t>
      </w:r>
      <w:r w:rsidR="00AE5956">
        <w:rPr>
          <w:sz w:val="28"/>
          <w:szCs w:val="28"/>
        </w:rPr>
        <w:t xml:space="preserve"> my nature library to see what others have said about my experience. Call it theories, call it science. The important thing to me is that I like to approach nature fresh, ignorant of what the scientists have had to say.</w:t>
      </w:r>
      <w:r w:rsidR="002769E0">
        <w:rPr>
          <w:sz w:val="28"/>
          <w:szCs w:val="28"/>
        </w:rPr>
        <w:t xml:space="preserve"> And during all this back and forth between</w:t>
      </w:r>
      <w:r w:rsidR="0037242C">
        <w:rPr>
          <w:sz w:val="28"/>
          <w:szCs w:val="28"/>
        </w:rPr>
        <w:t xml:space="preserve"> me</w:t>
      </w:r>
      <w:r w:rsidR="002769E0">
        <w:rPr>
          <w:sz w:val="28"/>
          <w:szCs w:val="28"/>
        </w:rPr>
        <w:t xml:space="preserve">, nature, and books, </w:t>
      </w:r>
      <w:r w:rsidR="00AF4E5B">
        <w:rPr>
          <w:sz w:val="28"/>
          <w:szCs w:val="28"/>
        </w:rPr>
        <w:t>I’m already percolating an essay to share my wonder and amazement.  That’s what life’s all about.</w:t>
      </w:r>
    </w:p>
    <w:p w14:paraId="4F574FBE" w14:textId="77777777" w:rsidR="00AE5956" w:rsidRDefault="0037242C">
      <w:pPr>
        <w:rPr>
          <w:sz w:val="28"/>
          <w:szCs w:val="28"/>
        </w:rPr>
      </w:pPr>
      <w:r>
        <w:rPr>
          <w:sz w:val="28"/>
          <w:szCs w:val="28"/>
        </w:rPr>
        <w:t>T</w:t>
      </w:r>
      <w:r w:rsidR="000D3765">
        <w:rPr>
          <w:sz w:val="28"/>
          <w:szCs w:val="28"/>
        </w:rPr>
        <w:t>his kind of nature observation is exactly what I like to do as a social scientist: Observe, puzzle about w</w:t>
      </w:r>
      <w:r w:rsidR="00C11E86">
        <w:rPr>
          <w:sz w:val="28"/>
          <w:szCs w:val="28"/>
        </w:rPr>
        <w:t xml:space="preserve">hat I’m seeing and feeling, </w:t>
      </w:r>
      <w:r w:rsidR="000D3765">
        <w:rPr>
          <w:sz w:val="28"/>
          <w:szCs w:val="28"/>
        </w:rPr>
        <w:t xml:space="preserve">make up stories </w:t>
      </w:r>
      <w:r w:rsidR="002769E0">
        <w:rPr>
          <w:sz w:val="28"/>
          <w:szCs w:val="28"/>
        </w:rPr>
        <w:t>to explain it all to myself</w:t>
      </w:r>
      <w:r w:rsidR="00C11E86">
        <w:rPr>
          <w:sz w:val="28"/>
          <w:szCs w:val="28"/>
        </w:rPr>
        <w:t>,</w:t>
      </w:r>
      <w:r>
        <w:rPr>
          <w:sz w:val="28"/>
          <w:szCs w:val="28"/>
        </w:rPr>
        <w:t xml:space="preserve"> and then take my stories public.</w:t>
      </w:r>
      <w:r w:rsidR="000D3765">
        <w:rPr>
          <w:sz w:val="28"/>
          <w:szCs w:val="28"/>
        </w:rPr>
        <w:t xml:space="preserve"> Only now my stories get dignified</w:t>
      </w:r>
      <w:r w:rsidR="00C11E86">
        <w:rPr>
          <w:sz w:val="28"/>
          <w:szCs w:val="28"/>
        </w:rPr>
        <w:t xml:space="preserve"> with labels like “explanation,</w:t>
      </w:r>
      <w:bookmarkStart w:id="0" w:name="_GoBack"/>
      <w:bookmarkEnd w:id="0"/>
      <w:r w:rsidR="00C11E86">
        <w:rPr>
          <w:sz w:val="28"/>
          <w:szCs w:val="28"/>
        </w:rPr>
        <w:t>”</w:t>
      </w:r>
      <w:r w:rsidR="000D3765">
        <w:rPr>
          <w:sz w:val="28"/>
          <w:szCs w:val="28"/>
        </w:rPr>
        <w:t xml:space="preserve"> “hypothesis,” and “theory.”</w:t>
      </w:r>
    </w:p>
    <w:p w14:paraId="639B1C7D" w14:textId="77777777" w:rsidR="00AF4E5B" w:rsidRDefault="00AB6E1D">
      <w:pPr>
        <w:rPr>
          <w:sz w:val="28"/>
          <w:szCs w:val="28"/>
        </w:rPr>
      </w:pPr>
      <w:r>
        <w:rPr>
          <w:sz w:val="28"/>
          <w:szCs w:val="28"/>
        </w:rPr>
        <w:t xml:space="preserve">So here’s what I specially treasure about you, the interpretive community who could come </w:t>
      </w:r>
      <w:r w:rsidR="00FB2B2F">
        <w:rPr>
          <w:sz w:val="28"/>
          <w:szCs w:val="28"/>
        </w:rPr>
        <w:t xml:space="preserve">up </w:t>
      </w:r>
      <w:r>
        <w:rPr>
          <w:sz w:val="28"/>
          <w:szCs w:val="28"/>
        </w:rPr>
        <w:t>wi</w:t>
      </w:r>
      <w:r w:rsidR="00FB2B2F">
        <w:rPr>
          <w:sz w:val="28"/>
          <w:szCs w:val="28"/>
        </w:rPr>
        <w:t xml:space="preserve">th such a joyful, playful award: </w:t>
      </w:r>
      <w:r>
        <w:rPr>
          <w:sz w:val="28"/>
          <w:szCs w:val="28"/>
        </w:rPr>
        <w:t xml:space="preserve"> While objectivity and science are rampaging through our profession, sucking the fun out of it, the interpretive approach puts</w:t>
      </w:r>
      <w:r w:rsidR="00C11E86">
        <w:rPr>
          <w:sz w:val="28"/>
          <w:szCs w:val="28"/>
        </w:rPr>
        <w:t xml:space="preserve"> our selves</w:t>
      </w:r>
      <w:r>
        <w:rPr>
          <w:sz w:val="28"/>
          <w:szCs w:val="28"/>
        </w:rPr>
        <w:t xml:space="preserve">, our </w:t>
      </w:r>
      <w:r w:rsidR="00FB2B2F">
        <w:rPr>
          <w:sz w:val="28"/>
          <w:szCs w:val="28"/>
        </w:rPr>
        <w:t xml:space="preserve">precious humanity, back at the center. </w:t>
      </w:r>
    </w:p>
    <w:p w14:paraId="50A0D9E6" w14:textId="77777777" w:rsidR="00FB2B2F" w:rsidRDefault="00FB2B2F">
      <w:pPr>
        <w:rPr>
          <w:sz w:val="28"/>
          <w:szCs w:val="28"/>
        </w:rPr>
      </w:pPr>
    </w:p>
    <w:p w14:paraId="45D43B60" w14:textId="77777777" w:rsidR="00FB2B2F" w:rsidRPr="006304CC" w:rsidRDefault="00FB2B2F">
      <w:pPr>
        <w:rPr>
          <w:sz w:val="28"/>
          <w:szCs w:val="28"/>
        </w:rPr>
      </w:pPr>
      <w:r>
        <w:rPr>
          <w:sz w:val="28"/>
          <w:szCs w:val="28"/>
        </w:rPr>
        <w:t>Thank you</w:t>
      </w:r>
    </w:p>
    <w:sectPr w:rsidR="00FB2B2F" w:rsidRPr="00630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6B"/>
    <w:rsid w:val="000D3765"/>
    <w:rsid w:val="001B6DB8"/>
    <w:rsid w:val="001B766B"/>
    <w:rsid w:val="002471B7"/>
    <w:rsid w:val="002769E0"/>
    <w:rsid w:val="0037242C"/>
    <w:rsid w:val="004F09F5"/>
    <w:rsid w:val="00566115"/>
    <w:rsid w:val="00593AF8"/>
    <w:rsid w:val="006304CC"/>
    <w:rsid w:val="006E6C76"/>
    <w:rsid w:val="0090160F"/>
    <w:rsid w:val="00A32B34"/>
    <w:rsid w:val="00A94EC2"/>
    <w:rsid w:val="00AB6E1D"/>
    <w:rsid w:val="00AE5956"/>
    <w:rsid w:val="00AF3381"/>
    <w:rsid w:val="00AF4E5B"/>
    <w:rsid w:val="00BC5A63"/>
    <w:rsid w:val="00C02568"/>
    <w:rsid w:val="00C11E86"/>
    <w:rsid w:val="00C50522"/>
    <w:rsid w:val="00D169AE"/>
    <w:rsid w:val="00D5118F"/>
    <w:rsid w:val="00E17297"/>
    <w:rsid w:val="00F134B2"/>
    <w:rsid w:val="00FB2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1E1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A50A-C426-E84D-94EB-AE858D36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567</Words>
  <Characters>3237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FedEx Office and Print Services, Inc.</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FedEx Office</dc:creator>
  <cp:lastModifiedBy>Deborah</cp:lastModifiedBy>
  <cp:revision>3</cp:revision>
  <cp:lastPrinted>2014-08-28T14:28:00Z</cp:lastPrinted>
  <dcterms:created xsi:type="dcterms:W3CDTF">2014-09-07T15:48:00Z</dcterms:created>
  <dcterms:modified xsi:type="dcterms:W3CDTF">2014-09-07T15:56:00Z</dcterms:modified>
</cp:coreProperties>
</file>