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0CE2" w14:textId="156F7495" w:rsidR="0043381E" w:rsidRPr="0043381E" w:rsidRDefault="0043381E" w:rsidP="005E6CBE">
      <w:pPr>
        <w:widowControl w:val="0"/>
        <w:shd w:val="clear" w:color="auto" w:fill="FFFFFF"/>
        <w:spacing w:after="75" w:line="240" w:lineRule="auto"/>
        <w:jc w:val="center"/>
        <w:outlineLvl w:val="1"/>
        <w:rPr>
          <w:rFonts w:ascii="Georgia" w:eastAsia="Times New Roman" w:hAnsi="Georgia" w:cs="Times New Roman"/>
          <w:color w:val="000000"/>
          <w:spacing w:val="2"/>
          <w:sz w:val="32"/>
          <w:szCs w:val="32"/>
        </w:rPr>
      </w:pPr>
      <w:r w:rsidRPr="0043381E">
        <w:rPr>
          <w:rFonts w:ascii="Georgia" w:eastAsia="Times New Roman" w:hAnsi="Georgia" w:cs="Times New Roman"/>
          <w:color w:val="000000"/>
          <w:spacing w:val="2"/>
          <w:sz w:val="32"/>
          <w:szCs w:val="32"/>
        </w:rPr>
        <w:t xml:space="preserve">Short Course </w:t>
      </w:r>
      <w:r w:rsidR="004E17F9">
        <w:rPr>
          <w:rFonts w:ascii="Georgia" w:eastAsia="Times New Roman" w:hAnsi="Georgia" w:cs="Times New Roman"/>
          <w:color w:val="000000"/>
          <w:spacing w:val="2"/>
          <w:sz w:val="32"/>
          <w:szCs w:val="32"/>
        </w:rPr>
        <w:t>@ APSA</w:t>
      </w:r>
      <w:r w:rsidR="000910BB">
        <w:rPr>
          <w:rFonts w:ascii="Georgia" w:eastAsia="Times New Roman" w:hAnsi="Georgia" w:cs="Times New Roman"/>
          <w:color w:val="000000"/>
          <w:spacing w:val="2"/>
          <w:sz w:val="32"/>
          <w:szCs w:val="32"/>
        </w:rPr>
        <w:t xml:space="preserve"> 2017</w:t>
      </w:r>
    </w:p>
    <w:p w14:paraId="66F9A383" w14:textId="77777777" w:rsidR="006D3339" w:rsidRDefault="006D3339" w:rsidP="005E6CBE">
      <w:pPr>
        <w:widowControl w:val="0"/>
        <w:spacing w:after="0" w:line="240" w:lineRule="auto"/>
      </w:pPr>
    </w:p>
    <w:p w14:paraId="2480262D" w14:textId="77777777" w:rsidR="004E17F9" w:rsidRPr="004E17F9" w:rsidRDefault="00003193" w:rsidP="004E17F9">
      <w:pPr>
        <w:widowControl w:val="0"/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r w:rsidRPr="004E17F9">
        <w:rPr>
          <w:rFonts w:ascii="Trebuchet MS" w:hAnsi="Trebuchet MS"/>
          <w:b/>
          <w:sz w:val="26"/>
          <w:szCs w:val="26"/>
        </w:rPr>
        <w:t>Interpretive Methodology in a Post-Fact World:</w:t>
      </w:r>
    </w:p>
    <w:p w14:paraId="62E36429" w14:textId="30899200" w:rsidR="00003193" w:rsidRDefault="00003193" w:rsidP="00A824C4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T</w:t>
      </w:r>
      <w:r w:rsidRPr="00F9603D">
        <w:rPr>
          <w:b/>
        </w:rPr>
        <w:t xml:space="preserve">he </w:t>
      </w:r>
      <w:r>
        <w:rPr>
          <w:b/>
        </w:rPr>
        <w:t>M</w:t>
      </w:r>
      <w:r w:rsidRPr="00F9603D">
        <w:rPr>
          <w:b/>
        </w:rPr>
        <w:t xml:space="preserve">ethods </w:t>
      </w:r>
      <w:r>
        <w:rPr>
          <w:b/>
        </w:rPr>
        <w:t>S</w:t>
      </w:r>
      <w:r w:rsidRPr="00F9603D">
        <w:rPr>
          <w:b/>
        </w:rPr>
        <w:t>tudio</w:t>
      </w:r>
      <w:r w:rsidR="00A824C4">
        <w:rPr>
          <w:b/>
        </w:rPr>
        <w:t>—</w:t>
      </w:r>
      <w:r>
        <w:rPr>
          <w:b/>
        </w:rPr>
        <w:t>W</w:t>
      </w:r>
      <w:r w:rsidRPr="00F9603D">
        <w:rPr>
          <w:b/>
        </w:rPr>
        <w:t xml:space="preserve">orkshop, followed by </w:t>
      </w:r>
      <w:r>
        <w:rPr>
          <w:b/>
        </w:rPr>
        <w:t>“</w:t>
      </w:r>
      <w:proofErr w:type="spellStart"/>
      <w:r>
        <w:rPr>
          <w:b/>
        </w:rPr>
        <w:t>Crit</w:t>
      </w:r>
      <w:proofErr w:type="spellEnd"/>
      <w:r>
        <w:rPr>
          <w:b/>
        </w:rPr>
        <w:t>”</w:t>
      </w:r>
    </w:p>
    <w:p w14:paraId="70963D57" w14:textId="77777777" w:rsidR="004E17F9" w:rsidRDefault="004E17F9" w:rsidP="004E17F9">
      <w:pPr>
        <w:widowControl w:val="0"/>
        <w:spacing w:after="0" w:line="240" w:lineRule="auto"/>
        <w:jc w:val="center"/>
      </w:pPr>
    </w:p>
    <w:p w14:paraId="5C732119" w14:textId="0D20A1A4" w:rsidR="008C5919" w:rsidRDefault="008C5919" w:rsidP="000C2646">
      <w:pPr>
        <w:widowControl w:val="0"/>
        <w:spacing w:after="0" w:line="240" w:lineRule="auto"/>
        <w:jc w:val="center"/>
      </w:pPr>
      <w:r w:rsidRPr="008C5919">
        <w:rPr>
          <w:u w:val="single"/>
        </w:rPr>
        <w:t>FINAL PROGRAM</w:t>
      </w:r>
      <w:r>
        <w:t xml:space="preserve"> [</w:t>
      </w:r>
      <w:r w:rsidR="00B15138">
        <w:t xml:space="preserve">w/ readings </w:t>
      </w:r>
      <w:r>
        <w:t xml:space="preserve">as of </w:t>
      </w:r>
      <w:r w:rsidR="00525208">
        <w:t>2</w:t>
      </w:r>
      <w:r w:rsidR="000C2646">
        <w:t>4</w:t>
      </w:r>
      <w:r w:rsidR="00C96EB2">
        <w:t xml:space="preserve"> </w:t>
      </w:r>
      <w:r w:rsidR="000C2646">
        <w:t xml:space="preserve">August </w:t>
      </w:r>
      <w:r>
        <w:t>2017]</w:t>
      </w:r>
    </w:p>
    <w:p w14:paraId="47C996AC" w14:textId="77777777" w:rsidR="008C5919" w:rsidRDefault="008C5919" w:rsidP="004E17F9">
      <w:pPr>
        <w:widowControl w:val="0"/>
        <w:spacing w:after="0" w:line="240" w:lineRule="auto"/>
        <w:jc w:val="center"/>
      </w:pPr>
    </w:p>
    <w:p w14:paraId="74F718D0" w14:textId="00AA68D0" w:rsidR="006D3339" w:rsidRDefault="004E17F9" w:rsidP="000C2646">
      <w:pPr>
        <w:widowControl w:val="0"/>
        <w:spacing w:after="0" w:line="240" w:lineRule="auto"/>
        <w:jc w:val="center"/>
      </w:pPr>
      <w:r>
        <w:t xml:space="preserve">Wednesday, August 30, </w:t>
      </w:r>
      <w:r w:rsidR="00A824C4">
        <w:t xml:space="preserve">1.30-5.30 p.m., </w:t>
      </w:r>
      <w:r w:rsidR="000C2646">
        <w:t xml:space="preserve">San Francisco; </w:t>
      </w:r>
      <w:bookmarkStart w:id="0" w:name="_GoBack"/>
      <w:r w:rsidR="000C2646" w:rsidRPr="000C2646">
        <w:rPr>
          <w:b/>
          <w:bCs/>
        </w:rPr>
        <w:t>Union Square 3 &amp; 4</w:t>
      </w:r>
      <w:bookmarkEnd w:id="0"/>
      <w:r w:rsidR="000C2646">
        <w:t>, Hilton Union Square</w:t>
      </w:r>
    </w:p>
    <w:p w14:paraId="35D41C5E" w14:textId="04D09C0C" w:rsidR="0043381E" w:rsidRPr="00726547" w:rsidRDefault="002A04B8" w:rsidP="004E17F9">
      <w:pPr>
        <w:widowControl w:val="0"/>
        <w:spacing w:after="0" w:line="240" w:lineRule="auto"/>
        <w:jc w:val="center"/>
        <w:rPr>
          <w:b/>
        </w:rPr>
      </w:pPr>
      <w:r>
        <w:rPr>
          <w:bCs/>
        </w:rPr>
        <w:t xml:space="preserve">Sponsored by the </w:t>
      </w:r>
      <w:r w:rsidR="003F5C13" w:rsidRPr="001D2CF5">
        <w:rPr>
          <w:b/>
        </w:rPr>
        <w:t>Interpretive Methodologies &amp; Methods Conference-related Group</w:t>
      </w:r>
      <w:r w:rsidR="003F5C13" w:rsidRPr="00726547">
        <w:rPr>
          <w:b/>
        </w:rPr>
        <w:t xml:space="preserve"> </w:t>
      </w:r>
      <w:r w:rsidR="004E17F9">
        <w:rPr>
          <w:b/>
        </w:rPr>
        <w:t>@ APSA</w:t>
      </w:r>
    </w:p>
    <w:p w14:paraId="7AF9AC00" w14:textId="77777777" w:rsidR="00F9603D" w:rsidRDefault="00F9603D" w:rsidP="006D3339">
      <w:pPr>
        <w:widowControl w:val="0"/>
        <w:spacing w:after="0" w:line="240" w:lineRule="auto"/>
        <w:rPr>
          <w:b/>
        </w:rPr>
      </w:pPr>
    </w:p>
    <w:p w14:paraId="25511732" w14:textId="3FA2768B" w:rsidR="0043381E" w:rsidRPr="0043381E" w:rsidRDefault="0043381E" w:rsidP="002A04B8">
      <w:pPr>
        <w:widowControl w:val="0"/>
        <w:spacing w:after="0" w:line="240" w:lineRule="auto"/>
        <w:rPr>
          <w:b/>
        </w:rPr>
      </w:pPr>
      <w:r w:rsidRPr="0043381E">
        <w:rPr>
          <w:b/>
        </w:rPr>
        <w:t>Organizer</w:t>
      </w:r>
      <w:r w:rsidR="002A04B8">
        <w:rPr>
          <w:b/>
        </w:rPr>
        <w:t>s</w:t>
      </w:r>
      <w:r w:rsidRPr="0043381E">
        <w:rPr>
          <w:b/>
        </w:rPr>
        <w:t>:</w:t>
      </w:r>
    </w:p>
    <w:p w14:paraId="44F277F3" w14:textId="6B762060" w:rsidR="006D3339" w:rsidRPr="00AF0CB1" w:rsidRDefault="00F87570" w:rsidP="002A04B8">
      <w:pPr>
        <w:widowControl w:val="0"/>
        <w:spacing w:after="0" w:line="240" w:lineRule="auto"/>
        <w:rPr>
          <w:bCs/>
        </w:rPr>
      </w:pPr>
      <w:r>
        <w:t>Dvora</w:t>
      </w:r>
      <w:r w:rsidR="006D3339">
        <w:t xml:space="preserve"> </w:t>
      </w:r>
      <w:proofErr w:type="spellStart"/>
      <w:r>
        <w:t>Yanow</w:t>
      </w:r>
      <w:proofErr w:type="spellEnd"/>
      <w:r w:rsidR="002A04B8">
        <w:t xml:space="preserve">, </w:t>
      </w:r>
      <w:proofErr w:type="spellStart"/>
      <w:r w:rsidR="002A04B8">
        <w:t>Wageningen</w:t>
      </w:r>
      <w:proofErr w:type="spellEnd"/>
      <w:r w:rsidR="002A04B8">
        <w:t xml:space="preserve"> University (NL)</w:t>
      </w:r>
      <w:r w:rsidR="006D3339">
        <w:t xml:space="preserve"> </w:t>
      </w:r>
      <w:r w:rsidR="006D3339">
        <w:tab/>
      </w:r>
      <w:hyperlink r:id="rId6" w:history="1">
        <w:r w:rsidR="00385A75" w:rsidRPr="00370FD7">
          <w:rPr>
            <w:rStyle w:val="Hyperlink"/>
          </w:rPr>
          <w:t>Dvora.Yanow@wur.nl</w:t>
        </w:r>
      </w:hyperlink>
      <w:r w:rsidR="00385A75">
        <w:t xml:space="preserve"> </w:t>
      </w:r>
      <w:r w:rsidR="0043381E">
        <w:br/>
      </w:r>
      <w:r w:rsidR="00AF0CB1" w:rsidRPr="00AF0CB1">
        <w:rPr>
          <w:bCs/>
        </w:rPr>
        <w:t>Peregrine Schwartz-</w:t>
      </w:r>
      <w:proofErr w:type="spellStart"/>
      <w:r w:rsidR="00AF0CB1" w:rsidRPr="00AF0CB1">
        <w:rPr>
          <w:bCs/>
        </w:rPr>
        <w:t>Shea</w:t>
      </w:r>
      <w:proofErr w:type="spellEnd"/>
      <w:r w:rsidR="002A04B8">
        <w:rPr>
          <w:bCs/>
        </w:rPr>
        <w:t>, University of Utah</w:t>
      </w:r>
      <w:r w:rsidR="00AF0CB1" w:rsidRPr="00AF0CB1">
        <w:rPr>
          <w:bCs/>
        </w:rPr>
        <w:tab/>
      </w:r>
      <w:hyperlink r:id="rId7" w:history="1">
        <w:r w:rsidR="00AF0CB1" w:rsidRPr="00AF0CB1">
          <w:rPr>
            <w:rStyle w:val="Hyperlink"/>
            <w:bCs/>
          </w:rPr>
          <w:t>psshea@poli-sci.utah.edu</w:t>
        </w:r>
      </w:hyperlink>
    </w:p>
    <w:p w14:paraId="0637D416" w14:textId="77777777" w:rsidR="006D3339" w:rsidRDefault="006D3339" w:rsidP="006D3339">
      <w:pPr>
        <w:widowControl w:val="0"/>
        <w:spacing w:after="0" w:line="240" w:lineRule="auto"/>
      </w:pPr>
    </w:p>
    <w:p w14:paraId="39D976F7" w14:textId="77777777" w:rsidR="004E17F9" w:rsidRPr="001D2CF5" w:rsidRDefault="004E17F9" w:rsidP="006D3339">
      <w:pPr>
        <w:widowControl w:val="0"/>
        <w:spacing w:after="0" w:line="240" w:lineRule="auto"/>
      </w:pPr>
    </w:p>
    <w:p w14:paraId="017A8013" w14:textId="4E796E22" w:rsidR="00423D80" w:rsidRPr="004E17F9" w:rsidRDefault="00F87570" w:rsidP="004E17F9">
      <w:pPr>
        <w:widowControl w:val="0"/>
        <w:spacing w:after="0" w:line="240" w:lineRule="auto"/>
        <w:jc w:val="center"/>
        <w:rPr>
          <w:rFonts w:ascii="Trebuchet MS" w:hAnsi="Trebuchet MS"/>
          <w:b/>
        </w:rPr>
      </w:pPr>
      <w:r w:rsidRPr="004E17F9">
        <w:rPr>
          <w:rFonts w:ascii="Trebuchet MS" w:hAnsi="Trebuchet MS"/>
          <w:b/>
        </w:rPr>
        <w:t xml:space="preserve">Part I </w:t>
      </w:r>
      <w:r w:rsidR="00480350" w:rsidRPr="004E17F9">
        <w:rPr>
          <w:rFonts w:ascii="Trebuchet MS" w:hAnsi="Trebuchet MS"/>
          <w:b/>
        </w:rPr>
        <w:t>[</w:t>
      </w:r>
      <w:r w:rsidR="0010617B" w:rsidRPr="004E17F9">
        <w:rPr>
          <w:rFonts w:ascii="Trebuchet MS" w:hAnsi="Trebuchet MS"/>
          <w:b/>
        </w:rPr>
        <w:t>1</w:t>
      </w:r>
      <w:r w:rsidR="009F7AD7" w:rsidRPr="004E17F9">
        <w:rPr>
          <w:rFonts w:ascii="Trebuchet MS" w:hAnsi="Trebuchet MS"/>
          <w:b/>
        </w:rPr>
        <w:t>.30</w:t>
      </w:r>
      <w:r w:rsidR="0010617B" w:rsidRPr="004E17F9">
        <w:rPr>
          <w:rFonts w:ascii="Trebuchet MS" w:hAnsi="Trebuchet MS"/>
          <w:b/>
        </w:rPr>
        <w:t>-</w:t>
      </w:r>
      <w:r w:rsidR="00B34F81" w:rsidRPr="004E17F9">
        <w:rPr>
          <w:rFonts w:ascii="Trebuchet MS" w:hAnsi="Trebuchet MS"/>
          <w:b/>
        </w:rPr>
        <w:t>3</w:t>
      </w:r>
      <w:r w:rsidR="009F7AD7" w:rsidRPr="004E17F9">
        <w:rPr>
          <w:rFonts w:ascii="Trebuchet MS" w:hAnsi="Trebuchet MS"/>
          <w:b/>
        </w:rPr>
        <w:t>.</w:t>
      </w:r>
      <w:r w:rsidR="00517C7D" w:rsidRPr="004E17F9">
        <w:rPr>
          <w:rFonts w:ascii="Trebuchet MS" w:hAnsi="Trebuchet MS"/>
          <w:b/>
        </w:rPr>
        <w:t>30</w:t>
      </w:r>
      <w:r w:rsidR="00480350" w:rsidRPr="004E17F9">
        <w:rPr>
          <w:rFonts w:ascii="Trebuchet MS" w:hAnsi="Trebuchet MS"/>
          <w:b/>
        </w:rPr>
        <w:t xml:space="preserve">] </w:t>
      </w:r>
      <w:r w:rsidR="00FC5D0F" w:rsidRPr="004E17F9">
        <w:rPr>
          <w:rFonts w:ascii="Trebuchet MS" w:hAnsi="Trebuchet MS"/>
          <w:b/>
        </w:rPr>
        <w:t>Workshop</w:t>
      </w:r>
      <w:r w:rsidR="00423D80" w:rsidRPr="004E17F9">
        <w:rPr>
          <w:rFonts w:ascii="Trebuchet MS" w:hAnsi="Trebuchet MS"/>
          <w:b/>
        </w:rPr>
        <w:t>: Interpretive Methodology in a Post-Fact World</w:t>
      </w:r>
    </w:p>
    <w:p w14:paraId="09B9608E" w14:textId="040DD1D7" w:rsidR="00232D02" w:rsidRDefault="00232D02" w:rsidP="0003519E">
      <w:pPr>
        <w:widowControl w:val="0"/>
        <w:spacing w:after="0" w:line="240" w:lineRule="auto"/>
      </w:pPr>
    </w:p>
    <w:p w14:paraId="17CBC084" w14:textId="63F6BE58" w:rsidR="00CC1998" w:rsidRDefault="00FD7FEB" w:rsidP="00232D02">
      <w:pPr>
        <w:widowControl w:val="0"/>
        <w:spacing w:after="0" w:line="240" w:lineRule="auto"/>
      </w:pPr>
      <w:proofErr w:type="gramStart"/>
      <w:r>
        <w:t>Post-fact America.</w:t>
      </w:r>
      <w:proofErr w:type="gramEnd"/>
      <w:r>
        <w:t xml:space="preserve"> </w:t>
      </w:r>
      <w:proofErr w:type="gramStart"/>
      <w:r w:rsidR="009F2956">
        <w:t xml:space="preserve">Climate </w:t>
      </w:r>
      <w:r w:rsidR="00E6143D">
        <w:t xml:space="preserve">change </w:t>
      </w:r>
      <w:r w:rsidR="009F2956">
        <w:t>denial.</w:t>
      </w:r>
      <w:proofErr w:type="gramEnd"/>
      <w:r w:rsidR="009F2956">
        <w:t xml:space="preserve"> </w:t>
      </w:r>
      <w:proofErr w:type="gramStart"/>
      <w:r w:rsidR="00D84411">
        <w:t>Holocaust denial.</w:t>
      </w:r>
      <w:proofErr w:type="gramEnd"/>
      <w:r w:rsidR="006B6D2C" w:rsidRPr="006B6D2C">
        <w:t xml:space="preserve"> </w:t>
      </w:r>
      <w:proofErr w:type="gramStart"/>
      <w:r w:rsidR="00CC1998">
        <w:t>Relativism.</w:t>
      </w:r>
      <w:proofErr w:type="gramEnd"/>
      <w:r w:rsidR="00CC1998">
        <w:t xml:space="preserve"> </w:t>
      </w:r>
      <w:proofErr w:type="gramStart"/>
      <w:r w:rsidR="006B6D2C">
        <w:t>Post-modernism.</w:t>
      </w:r>
      <w:proofErr w:type="gramEnd"/>
      <w:r>
        <w:t xml:space="preserve"> </w:t>
      </w:r>
      <w:r w:rsidR="002E63F3">
        <w:t xml:space="preserve">Are interpretive ways of </w:t>
      </w:r>
      <w:r w:rsidR="009F2956">
        <w:t xml:space="preserve">seeing and </w:t>
      </w:r>
      <w:r w:rsidR="002E63F3">
        <w:t xml:space="preserve">thinking in danger? </w:t>
      </w:r>
      <w:r w:rsidR="00BD788B">
        <w:t xml:space="preserve">Are interpretive methods likely to be misconstrued </w:t>
      </w:r>
      <w:r w:rsidR="002D3AF4">
        <w:t xml:space="preserve">more than they already are </w:t>
      </w:r>
      <w:r w:rsidR="00BD788B">
        <w:t xml:space="preserve">and branded as contributing to the “truthiness” of events, etc. in a post-fact world? </w:t>
      </w:r>
      <w:r w:rsidR="002E63F3">
        <w:t xml:space="preserve">Interpretive methodologies have long insisted on the centrality of multiple ways of experiencing social realities and, at the same time, have emphasized the historically contingent, </w:t>
      </w:r>
      <w:proofErr w:type="spellStart"/>
      <w:r w:rsidR="002E63F3">
        <w:t>intersubjectively</w:t>
      </w:r>
      <w:proofErr w:type="spellEnd"/>
      <w:r w:rsidR="002E63F3" w:rsidRPr="002E63F3">
        <w:t xml:space="preserve"> </w:t>
      </w:r>
      <w:r w:rsidR="002E63F3">
        <w:t xml:space="preserve">constructed character of facts. </w:t>
      </w:r>
      <w:r w:rsidR="00CE0075">
        <w:t xml:space="preserve">Those first learning about interpretive research are </w:t>
      </w:r>
      <w:r w:rsidR="009F2956">
        <w:t xml:space="preserve">already </w:t>
      </w:r>
      <w:r w:rsidR="00CE0075">
        <w:t xml:space="preserve">often </w:t>
      </w:r>
      <w:r w:rsidR="009F2956">
        <w:t xml:space="preserve">uneasy and nervous about research and researchers using social constructionist and related hermeneutic-phenomenological-critical approaches to studying social and political realities. Are these approaches </w:t>
      </w:r>
      <w:r w:rsidR="002E63F3">
        <w:t xml:space="preserve">now </w:t>
      </w:r>
      <w:r w:rsidR="009F2956">
        <w:t xml:space="preserve">even more </w:t>
      </w:r>
      <w:r w:rsidR="002E63F3">
        <w:t>likely to come under attack, in an era in which w</w:t>
      </w:r>
      <w:r w:rsidR="00875D96">
        <w:t>hat count</w:t>
      </w:r>
      <w:r w:rsidR="002E63F3">
        <w:t>s as evidence is itself being</w:t>
      </w:r>
      <w:r w:rsidR="009F2956">
        <w:t xml:space="preserve"> dismissed</w:t>
      </w:r>
      <w:r w:rsidR="002E63F3">
        <w:t>?</w:t>
      </w:r>
      <w:r w:rsidR="009F2956">
        <w:t xml:space="preserve"> Evidence, logic, and consistency of argument are</w:t>
      </w:r>
      <w:r w:rsidR="00CE0075">
        <w:t xml:space="preserve"> not faring well</w:t>
      </w:r>
      <w:r w:rsidR="009F2956">
        <w:t>—even when the facts have been produced in keeping with positivist scientific presuppositions. And anyways, i</w:t>
      </w:r>
      <w:r w:rsidR="00CC1998">
        <w:t>sn’t talking about “facts” positivist?</w:t>
      </w:r>
      <w:r w:rsidR="003928C2">
        <w:t xml:space="preserve"> These and other questions will be the focus of this workshop.</w:t>
      </w:r>
    </w:p>
    <w:p w14:paraId="637A24D1" w14:textId="77777777" w:rsidR="00875D96" w:rsidRPr="001F5C67" w:rsidRDefault="00875D96" w:rsidP="00232D02">
      <w:pPr>
        <w:widowControl w:val="0"/>
        <w:spacing w:after="0" w:line="240" w:lineRule="auto"/>
      </w:pPr>
    </w:p>
    <w:p w14:paraId="24338212" w14:textId="4CAEFCCC" w:rsidR="003E0107" w:rsidRPr="00021C84" w:rsidRDefault="004F2C69" w:rsidP="003E0107">
      <w:pPr>
        <w:widowControl w:val="0"/>
        <w:spacing w:after="0" w:line="240" w:lineRule="auto"/>
        <w:ind w:left="432" w:hanging="432"/>
      </w:pPr>
      <w:r w:rsidRPr="00021C84">
        <w:rPr>
          <w:u w:val="single"/>
        </w:rPr>
        <w:t xml:space="preserve">Workshop </w:t>
      </w:r>
      <w:r w:rsidR="00B34F81" w:rsidRPr="00021C84">
        <w:rPr>
          <w:u w:val="single"/>
        </w:rPr>
        <w:t>leader</w:t>
      </w:r>
      <w:r w:rsidR="00D84411" w:rsidRPr="00021C84">
        <w:rPr>
          <w:u w:val="single"/>
        </w:rPr>
        <w:t>s</w:t>
      </w:r>
    </w:p>
    <w:p w14:paraId="2BAFBB10" w14:textId="5A1D5807" w:rsidR="005515FA" w:rsidRPr="00021C84" w:rsidRDefault="005515FA" w:rsidP="006658DA">
      <w:pPr>
        <w:widowControl w:val="0"/>
        <w:spacing w:after="0" w:line="240" w:lineRule="auto"/>
        <w:ind w:left="432" w:hanging="432"/>
      </w:pPr>
      <w:r w:rsidRPr="00021C84">
        <w:t>Renee Cramer</w:t>
      </w:r>
      <w:r w:rsidR="00021C84">
        <w:t xml:space="preserve"> (</w:t>
      </w:r>
      <w:r w:rsidR="006658DA">
        <w:t>L</w:t>
      </w:r>
      <w:r w:rsidR="00021C84">
        <w:t xml:space="preserve">aw and </w:t>
      </w:r>
      <w:r w:rsidR="006658DA">
        <w:t>S</w:t>
      </w:r>
      <w:r w:rsidR="00021C84">
        <w:t>ociety)</w:t>
      </w:r>
      <w:r w:rsidRPr="00021C84">
        <w:t xml:space="preserve">, </w:t>
      </w:r>
      <w:r w:rsidR="00DE41A6" w:rsidRPr="00021C84">
        <w:t>Drake University</w:t>
      </w:r>
    </w:p>
    <w:p w14:paraId="2281FF49" w14:textId="334CD7EF" w:rsidR="00021C84" w:rsidRPr="00021C84" w:rsidRDefault="00021C84" w:rsidP="00021C84">
      <w:pPr>
        <w:widowControl w:val="0"/>
        <w:spacing w:after="0" w:line="240" w:lineRule="auto"/>
        <w:ind w:left="432" w:hanging="432"/>
      </w:pPr>
      <w:proofErr w:type="spellStart"/>
      <w:r w:rsidRPr="00021C84">
        <w:t>Ido</w:t>
      </w:r>
      <w:proofErr w:type="spellEnd"/>
      <w:r w:rsidRPr="00021C84">
        <w:t xml:space="preserve"> Oren</w:t>
      </w:r>
      <w:r>
        <w:t xml:space="preserve"> (IR)</w:t>
      </w:r>
      <w:r w:rsidRPr="00021C84">
        <w:t>, University of Florida</w:t>
      </w:r>
    </w:p>
    <w:p w14:paraId="76D284F3" w14:textId="2604C2F8" w:rsidR="008551A9" w:rsidRPr="00021C84" w:rsidRDefault="008551A9" w:rsidP="008551A9">
      <w:pPr>
        <w:widowControl w:val="0"/>
        <w:spacing w:after="0" w:line="240" w:lineRule="auto"/>
      </w:pPr>
      <w:r w:rsidRPr="00021C84">
        <w:t>Frederic Schaffer</w:t>
      </w:r>
      <w:r w:rsidR="00021C84">
        <w:t xml:space="preserve"> (Comparative)</w:t>
      </w:r>
      <w:r w:rsidRPr="00021C84">
        <w:t>, University of Massachusetts, Amherst</w:t>
      </w:r>
    </w:p>
    <w:p w14:paraId="4886628B" w14:textId="3370A303" w:rsidR="00003193" w:rsidRDefault="001D2CF5" w:rsidP="006658DA">
      <w:pPr>
        <w:widowControl w:val="0"/>
        <w:spacing w:after="0" w:line="240" w:lineRule="auto"/>
      </w:pPr>
      <w:r>
        <w:t xml:space="preserve">Dvora </w:t>
      </w:r>
      <w:proofErr w:type="spellStart"/>
      <w:r>
        <w:t>Yanow</w:t>
      </w:r>
      <w:proofErr w:type="spellEnd"/>
      <w:r>
        <w:t xml:space="preserve"> (</w:t>
      </w:r>
      <w:r w:rsidR="006658DA">
        <w:t>P</w:t>
      </w:r>
      <w:r>
        <w:t xml:space="preserve">ublic </w:t>
      </w:r>
      <w:r w:rsidR="006658DA">
        <w:t>P</w:t>
      </w:r>
      <w:r>
        <w:t xml:space="preserve">olicy, </w:t>
      </w:r>
      <w:r w:rsidR="006658DA">
        <w:t>O</w:t>
      </w:r>
      <w:r>
        <w:t xml:space="preserve">rganizational </w:t>
      </w:r>
      <w:r w:rsidR="006658DA">
        <w:t>S</w:t>
      </w:r>
      <w:r>
        <w:t xml:space="preserve">tudies), </w:t>
      </w:r>
      <w:proofErr w:type="spellStart"/>
      <w:r>
        <w:t>Wageningen</w:t>
      </w:r>
      <w:proofErr w:type="spellEnd"/>
      <w:r>
        <w:t xml:space="preserve"> University (NL)</w:t>
      </w:r>
      <w:r w:rsidR="00003193">
        <w:t>, chair</w:t>
      </w:r>
    </w:p>
    <w:p w14:paraId="5841439E" w14:textId="77777777" w:rsidR="00653B37" w:rsidRDefault="00653B37" w:rsidP="006658DA">
      <w:pPr>
        <w:widowControl w:val="0"/>
        <w:spacing w:after="0" w:line="240" w:lineRule="auto"/>
      </w:pPr>
    </w:p>
    <w:p w14:paraId="5ACBEDF9" w14:textId="1EA90560" w:rsidR="00653B37" w:rsidRPr="00653B37" w:rsidRDefault="00653B37" w:rsidP="00653B37">
      <w:pPr>
        <w:widowControl w:val="0"/>
        <w:spacing w:after="0" w:line="240" w:lineRule="auto"/>
        <w:rPr>
          <w:u w:val="single"/>
        </w:rPr>
      </w:pPr>
      <w:r>
        <w:rPr>
          <w:u w:val="single"/>
        </w:rPr>
        <w:t>Suggested readings</w:t>
      </w:r>
    </w:p>
    <w:p w14:paraId="6B9770CE" w14:textId="77777777" w:rsidR="00CF5FB3" w:rsidRDefault="00CF5FB3" w:rsidP="00CF5FB3">
      <w:pPr>
        <w:widowControl w:val="0"/>
        <w:spacing w:after="0" w:line="240" w:lineRule="auto"/>
        <w:ind w:left="288" w:hanging="288"/>
        <w:rPr>
          <w:bCs/>
        </w:rPr>
      </w:pPr>
      <w:proofErr w:type="spellStart"/>
      <w:r w:rsidRPr="00CF5FB3">
        <w:t>Amsterdamska</w:t>
      </w:r>
      <w:proofErr w:type="spellEnd"/>
      <w:r w:rsidRPr="00CF5FB3">
        <w:t xml:space="preserve">, Olga. 1990. </w:t>
      </w:r>
      <w:r w:rsidRPr="00CF5FB3">
        <w:rPr>
          <w:bCs/>
        </w:rPr>
        <w:t xml:space="preserve">Surely you are joking, Monsieur </w:t>
      </w:r>
      <w:proofErr w:type="spellStart"/>
      <w:r w:rsidRPr="00CF5FB3">
        <w:rPr>
          <w:bCs/>
        </w:rPr>
        <w:t>Latour</w:t>
      </w:r>
      <w:proofErr w:type="spellEnd"/>
      <w:r w:rsidRPr="00CF5FB3">
        <w:rPr>
          <w:bCs/>
        </w:rPr>
        <w:t xml:space="preserve">. </w:t>
      </w:r>
      <w:proofErr w:type="gramStart"/>
      <w:r w:rsidRPr="00CF5FB3">
        <w:rPr>
          <w:bCs/>
        </w:rPr>
        <w:t xml:space="preserve">Review of </w:t>
      </w:r>
      <w:r w:rsidRPr="00CF5FB3">
        <w:rPr>
          <w:bCs/>
          <w:i/>
        </w:rPr>
        <w:t>Science in Action</w:t>
      </w:r>
      <w:r w:rsidRPr="00CF5FB3">
        <w:rPr>
          <w:bCs/>
        </w:rPr>
        <w:t>.</w:t>
      </w:r>
      <w:proofErr w:type="gramEnd"/>
      <w:r w:rsidRPr="00CF5FB3">
        <w:rPr>
          <w:bCs/>
        </w:rPr>
        <w:t xml:space="preserve"> </w:t>
      </w:r>
      <w:r w:rsidRPr="00CF5FB3">
        <w:rPr>
          <w:bCs/>
          <w:i/>
          <w:iCs/>
        </w:rPr>
        <w:t xml:space="preserve">Science Technology Human Values </w:t>
      </w:r>
      <w:r w:rsidRPr="00CF5FB3">
        <w:rPr>
          <w:bCs/>
        </w:rPr>
        <w:t>15/4: 495-504.</w:t>
      </w:r>
    </w:p>
    <w:p w14:paraId="7622AE9A" w14:textId="03902173" w:rsidR="00525208" w:rsidRPr="00CF5FB3" w:rsidRDefault="00525208" w:rsidP="00F85D45">
      <w:pPr>
        <w:widowControl w:val="0"/>
        <w:spacing w:after="0" w:line="240" w:lineRule="auto"/>
        <w:ind w:left="288" w:hanging="288"/>
        <w:rPr>
          <w:bCs/>
        </w:rPr>
      </w:pPr>
      <w:r w:rsidRPr="00525208">
        <w:t>Arendt, Hannah</w:t>
      </w:r>
      <w:r>
        <w:t>.</w:t>
      </w:r>
      <w:r w:rsidRPr="00525208">
        <w:t xml:space="preserve"> 1967</w:t>
      </w:r>
      <w:r>
        <w:t>.</w:t>
      </w:r>
      <w:r w:rsidRPr="00525208">
        <w:t xml:space="preserve"> Truth and </w:t>
      </w:r>
      <w:r w:rsidR="00F85D45">
        <w:t>p</w:t>
      </w:r>
      <w:r w:rsidRPr="00525208">
        <w:t>olitics</w:t>
      </w:r>
      <w:r>
        <w:t>.</w:t>
      </w:r>
      <w:r w:rsidRPr="00525208">
        <w:t xml:space="preserve"> </w:t>
      </w:r>
      <w:proofErr w:type="gramStart"/>
      <w:r w:rsidRPr="00525208">
        <w:rPr>
          <w:i/>
          <w:iCs/>
        </w:rPr>
        <w:t>The New Yorker</w:t>
      </w:r>
      <w:r>
        <w:t xml:space="preserve"> </w:t>
      </w:r>
      <w:r w:rsidRPr="00525208">
        <w:t>(February 25</w:t>
      </w:r>
      <w:r>
        <w:t>)</w:t>
      </w:r>
      <w:r w:rsidRPr="00525208">
        <w:t>, 49</w:t>
      </w:r>
      <w:r>
        <w:t xml:space="preserve"> ff</w:t>
      </w:r>
      <w:r w:rsidRPr="00525208">
        <w:t>.</w:t>
      </w:r>
      <w:proofErr w:type="gramEnd"/>
      <w:r w:rsidRPr="00525208">
        <w:t> </w:t>
      </w:r>
      <w:r>
        <w:t xml:space="preserve"> Reprinted in Hannah</w:t>
      </w:r>
      <w:r w:rsidRPr="00525208">
        <w:t xml:space="preserve"> Arendt (1968)</w:t>
      </w:r>
      <w:r>
        <w:t xml:space="preserve">, </w:t>
      </w:r>
      <w:proofErr w:type="gramStart"/>
      <w:r w:rsidRPr="00525208">
        <w:rPr>
          <w:i/>
          <w:iCs/>
        </w:rPr>
        <w:t>Between</w:t>
      </w:r>
      <w:proofErr w:type="gramEnd"/>
      <w:r w:rsidRPr="00525208">
        <w:rPr>
          <w:i/>
          <w:iCs/>
        </w:rPr>
        <w:t xml:space="preserve"> </w:t>
      </w:r>
      <w:r w:rsidR="00F85D45">
        <w:rPr>
          <w:i/>
          <w:iCs/>
        </w:rPr>
        <w:t>p</w:t>
      </w:r>
      <w:r w:rsidRPr="00525208">
        <w:rPr>
          <w:i/>
          <w:iCs/>
        </w:rPr>
        <w:t>a</w:t>
      </w:r>
      <w:r>
        <w:rPr>
          <w:i/>
          <w:iCs/>
        </w:rPr>
        <w:t>s</w:t>
      </w:r>
      <w:r w:rsidRPr="00525208">
        <w:rPr>
          <w:i/>
          <w:iCs/>
        </w:rPr>
        <w:t xml:space="preserve">t and </w:t>
      </w:r>
      <w:r w:rsidR="00F85D45">
        <w:rPr>
          <w:i/>
          <w:iCs/>
        </w:rPr>
        <w:t>f</w:t>
      </w:r>
      <w:r w:rsidRPr="00525208">
        <w:rPr>
          <w:i/>
          <w:iCs/>
        </w:rPr>
        <w:t>uture.  </w:t>
      </w:r>
      <w:r w:rsidRPr="00525208">
        <w:t xml:space="preserve">New York City: Penguin Classics, </w:t>
      </w:r>
      <w:r>
        <w:t>223</w:t>
      </w:r>
      <w:r w:rsidRPr="00525208">
        <w:t xml:space="preserve">-60; </w:t>
      </w:r>
      <w:r>
        <w:t>and David</w:t>
      </w:r>
      <w:r w:rsidRPr="00525208">
        <w:t xml:space="preserve"> Wood and Jose Medina</w:t>
      </w:r>
      <w:r>
        <w:t>, eds.</w:t>
      </w:r>
      <w:r w:rsidRPr="00525208">
        <w:t xml:space="preserve"> (2005)</w:t>
      </w:r>
      <w:r>
        <w:t>,</w:t>
      </w:r>
      <w:r w:rsidRPr="00525208">
        <w:t> </w:t>
      </w:r>
      <w:r w:rsidRPr="00525208">
        <w:rPr>
          <w:i/>
          <w:iCs/>
        </w:rPr>
        <w:t xml:space="preserve">Truth: Engagements </w:t>
      </w:r>
      <w:r>
        <w:rPr>
          <w:i/>
          <w:iCs/>
        </w:rPr>
        <w:t>a</w:t>
      </w:r>
      <w:r w:rsidRPr="00525208">
        <w:rPr>
          <w:i/>
          <w:iCs/>
        </w:rPr>
        <w:t xml:space="preserve">cross </w:t>
      </w:r>
      <w:r w:rsidR="00F85D45">
        <w:rPr>
          <w:i/>
          <w:iCs/>
        </w:rPr>
        <w:t>p</w:t>
      </w:r>
      <w:r w:rsidRPr="00525208">
        <w:rPr>
          <w:i/>
          <w:iCs/>
        </w:rPr>
        <w:t xml:space="preserve">hilosophical </w:t>
      </w:r>
      <w:r w:rsidR="00F85D45">
        <w:rPr>
          <w:i/>
          <w:iCs/>
        </w:rPr>
        <w:t>t</w:t>
      </w:r>
      <w:r w:rsidRPr="00525208">
        <w:rPr>
          <w:i/>
          <w:iCs/>
        </w:rPr>
        <w:t>raditions</w:t>
      </w:r>
      <w:r>
        <w:rPr>
          <w:i/>
          <w:iCs/>
        </w:rPr>
        <w:t>.</w:t>
      </w:r>
      <w:r w:rsidRPr="00525208">
        <w:t> Wil</w:t>
      </w:r>
      <w:r>
        <w:t>ey-Blackwell, 295-315.</w:t>
      </w:r>
    </w:p>
    <w:p w14:paraId="4B4AD9E9" w14:textId="682406F3" w:rsidR="0022218A" w:rsidRDefault="0022218A" w:rsidP="00F85D45">
      <w:pPr>
        <w:widowControl w:val="0"/>
        <w:spacing w:after="0" w:line="240" w:lineRule="auto"/>
        <w:ind w:left="288" w:hanging="288"/>
      </w:pPr>
      <w:r w:rsidRPr="00525208">
        <w:t>Deresiewicz, William</w:t>
      </w:r>
      <w:r>
        <w:t>.</w:t>
      </w:r>
      <w:r w:rsidRPr="00525208">
        <w:t xml:space="preserve"> 2017</w:t>
      </w:r>
      <w:r>
        <w:t>.</w:t>
      </w:r>
      <w:r w:rsidRPr="00525208">
        <w:t> </w:t>
      </w:r>
      <w:proofErr w:type="gramStart"/>
      <w:r>
        <w:t>In</w:t>
      </w:r>
      <w:proofErr w:type="gramEnd"/>
      <w:r>
        <w:t xml:space="preserve"> </w:t>
      </w:r>
      <w:r w:rsidR="00F85D45">
        <w:t>d</w:t>
      </w:r>
      <w:r>
        <w:t xml:space="preserve">efense of </w:t>
      </w:r>
      <w:r w:rsidR="00F85D45">
        <w:t>f</w:t>
      </w:r>
      <w:r>
        <w:t xml:space="preserve">acts. </w:t>
      </w:r>
      <w:proofErr w:type="gramStart"/>
      <w:r w:rsidRPr="0022218A">
        <w:rPr>
          <w:i/>
          <w:iCs/>
        </w:rPr>
        <w:t>The Atlantic</w:t>
      </w:r>
      <w:r>
        <w:t xml:space="preserve"> (January).</w:t>
      </w:r>
      <w:proofErr w:type="gramEnd"/>
      <w:r>
        <w:t xml:space="preserve"> </w:t>
      </w:r>
      <w:r w:rsidRPr="00525208">
        <w:t>&lt;</w:t>
      </w:r>
      <w:hyperlink r:id="rId8" w:anchor="article-comments?utm_source=twb" w:history="1">
        <w:r w:rsidRPr="009F4372">
          <w:rPr>
            <w:rStyle w:val="Hyperlink"/>
          </w:rPr>
          <w:t>www.theatlantic.com/magazine/archive/2017/01/in-defense-of-facts/508748/#article-comments?utm_source=twb</w:t>
        </w:r>
      </w:hyperlink>
      <w:r w:rsidRPr="00525208">
        <w:t>&gt;</w:t>
      </w:r>
      <w:r>
        <w:t>.</w:t>
      </w:r>
    </w:p>
    <w:p w14:paraId="2BCF872C" w14:textId="11969A63" w:rsidR="00CF5FB3" w:rsidRPr="00CF5FB3" w:rsidRDefault="00CF5FB3" w:rsidP="0022218A">
      <w:pPr>
        <w:widowControl w:val="0"/>
        <w:spacing w:after="0" w:line="240" w:lineRule="auto"/>
        <w:ind w:left="288" w:hanging="288"/>
      </w:pPr>
      <w:proofErr w:type="gramStart"/>
      <w:r w:rsidRPr="00CF5FB3">
        <w:t>Fish, Stanley.</w:t>
      </w:r>
      <w:proofErr w:type="gramEnd"/>
      <w:r w:rsidRPr="00CF5FB3">
        <w:t xml:space="preserve"> 2017. Don’t blame Nietzsche for Donald Trump. </w:t>
      </w:r>
      <w:r w:rsidRPr="00CF5FB3">
        <w:rPr>
          <w:i/>
        </w:rPr>
        <w:t>Foreign Policy</w:t>
      </w:r>
      <w:r w:rsidRPr="00CF5FB3">
        <w:t xml:space="preserve"> (August 9). </w:t>
      </w:r>
      <w:hyperlink r:id="rId9" w:history="1">
        <w:r w:rsidRPr="00CF5FB3">
          <w:rPr>
            <w:rStyle w:val="Hyperlink"/>
          </w:rPr>
          <w:t>http://foreignpolicy.com/2016/08/09/dontblamenietzschefordonaldtrump/</w:t>
        </w:r>
      </w:hyperlink>
      <w:r w:rsidRPr="00CF5FB3">
        <w:t xml:space="preserve"> </w:t>
      </w:r>
    </w:p>
    <w:p w14:paraId="548761B0" w14:textId="6E596F39" w:rsidR="00DC15D3" w:rsidRDefault="00DC15D3" w:rsidP="00F85D45">
      <w:pPr>
        <w:widowControl w:val="0"/>
        <w:spacing w:after="0" w:line="240" w:lineRule="auto"/>
        <w:ind w:left="288" w:hanging="288"/>
      </w:pPr>
      <w:proofErr w:type="spellStart"/>
      <w:r w:rsidRPr="00525208">
        <w:t>Gessen</w:t>
      </w:r>
      <w:proofErr w:type="spellEnd"/>
      <w:r w:rsidRPr="00525208">
        <w:t>, Masha</w:t>
      </w:r>
      <w:r>
        <w:t>.</w:t>
      </w:r>
      <w:r w:rsidRPr="00525208">
        <w:t xml:space="preserve"> 2017</w:t>
      </w:r>
      <w:r>
        <w:t>.</w:t>
      </w:r>
      <w:r w:rsidRPr="00525208">
        <w:t xml:space="preserve"> </w:t>
      </w:r>
      <w:r>
        <w:t xml:space="preserve">Trump: The </w:t>
      </w:r>
      <w:r w:rsidR="00F85D45">
        <w:t>choice we fa</w:t>
      </w:r>
      <w:r>
        <w:t xml:space="preserve">ce. </w:t>
      </w:r>
      <w:r w:rsidRPr="00DC15D3">
        <w:rPr>
          <w:i/>
          <w:iCs/>
        </w:rPr>
        <w:t>New York Review of Books</w:t>
      </w:r>
      <w:r>
        <w:t xml:space="preserve"> (November 27). </w:t>
      </w:r>
      <w:r w:rsidRPr="00525208">
        <w:t>&lt;</w:t>
      </w:r>
      <w:hyperlink r:id="rId10" w:history="1">
        <w:r w:rsidRPr="009F4372">
          <w:rPr>
            <w:rStyle w:val="Hyperlink"/>
          </w:rPr>
          <w:t>www.nybooks.com/daily/2016/11/27/trump-realism-vs-moral-politics-choice-we-face/</w:t>
        </w:r>
      </w:hyperlink>
      <w:r>
        <w:t>&gt;.</w:t>
      </w:r>
    </w:p>
    <w:p w14:paraId="538171E2" w14:textId="110A55B9" w:rsidR="00CF5FB3" w:rsidRPr="00CF5FB3" w:rsidRDefault="00CF5FB3" w:rsidP="00DC15D3">
      <w:pPr>
        <w:widowControl w:val="0"/>
        <w:spacing w:after="0" w:line="240" w:lineRule="auto"/>
        <w:ind w:left="288" w:hanging="288"/>
        <w:rPr>
          <w:lang w:val="en-GB"/>
        </w:rPr>
      </w:pPr>
      <w:proofErr w:type="spellStart"/>
      <w:r w:rsidRPr="00CF5FB3">
        <w:rPr>
          <w:lang w:val="en-GB"/>
        </w:rPr>
        <w:lastRenderedPageBreak/>
        <w:t>Gusfield</w:t>
      </w:r>
      <w:proofErr w:type="spellEnd"/>
      <w:r w:rsidRPr="00CF5FB3">
        <w:rPr>
          <w:lang w:val="en-GB"/>
        </w:rPr>
        <w:t xml:space="preserve">, Joseph R. 2003. </w:t>
      </w:r>
      <w:proofErr w:type="gramStart"/>
      <w:r w:rsidRPr="00CF5FB3">
        <w:rPr>
          <w:lang w:val="en-GB"/>
        </w:rPr>
        <w:t>A journey with symbolic interaction.</w:t>
      </w:r>
      <w:proofErr w:type="gramEnd"/>
      <w:r w:rsidRPr="00CF5FB3">
        <w:rPr>
          <w:lang w:val="en-GB"/>
        </w:rPr>
        <w:t xml:space="preserve"> </w:t>
      </w:r>
      <w:r w:rsidRPr="00CF5FB3">
        <w:rPr>
          <w:i/>
          <w:lang w:val="en-GB"/>
        </w:rPr>
        <w:t>Symbolic Interaction</w:t>
      </w:r>
      <w:r w:rsidRPr="00CF5FB3">
        <w:rPr>
          <w:lang w:val="en-GB"/>
        </w:rPr>
        <w:t xml:space="preserve"> 26 (1): 119-39.</w:t>
      </w:r>
    </w:p>
    <w:p w14:paraId="1D3B037C" w14:textId="7C017686" w:rsidR="00CF5FB3" w:rsidRDefault="00CF5FB3" w:rsidP="00CF5FB3">
      <w:pPr>
        <w:widowControl w:val="0"/>
        <w:spacing w:after="0" w:line="240" w:lineRule="auto"/>
        <w:ind w:left="288" w:hanging="288"/>
        <w:rPr>
          <w:lang w:val="en-GB"/>
        </w:rPr>
      </w:pPr>
      <w:proofErr w:type="spellStart"/>
      <w:r w:rsidRPr="00CF5FB3">
        <w:rPr>
          <w:lang w:val="en-GB"/>
        </w:rPr>
        <w:t>Latour</w:t>
      </w:r>
      <w:proofErr w:type="spellEnd"/>
      <w:r w:rsidRPr="00CF5FB3">
        <w:rPr>
          <w:lang w:val="en-GB"/>
        </w:rPr>
        <w:t xml:space="preserve">, Bruno. 2004. Why has critique run out of steam? </w:t>
      </w:r>
      <w:proofErr w:type="gramStart"/>
      <w:r w:rsidRPr="00CF5FB3">
        <w:rPr>
          <w:lang w:val="en-GB"/>
        </w:rPr>
        <w:t>From matters of fact to matters of concern.</w:t>
      </w:r>
      <w:proofErr w:type="gramEnd"/>
      <w:r w:rsidRPr="00CF5FB3">
        <w:rPr>
          <w:lang w:val="en-GB"/>
        </w:rPr>
        <w:t> </w:t>
      </w:r>
      <w:r w:rsidRPr="00CF5FB3">
        <w:rPr>
          <w:i/>
          <w:iCs/>
          <w:lang w:val="en-GB"/>
        </w:rPr>
        <w:t>Critical Inquiry</w:t>
      </w:r>
      <w:r w:rsidRPr="00CF5FB3">
        <w:rPr>
          <w:lang w:val="en-GB"/>
        </w:rPr>
        <w:t> 30/2: 225-48.</w:t>
      </w:r>
    </w:p>
    <w:p w14:paraId="6D963382" w14:textId="29563EB7" w:rsidR="00525208" w:rsidRPr="00CF5FB3" w:rsidRDefault="00525208" w:rsidP="00F85D45">
      <w:pPr>
        <w:widowControl w:val="0"/>
        <w:spacing w:after="0" w:line="240" w:lineRule="auto"/>
        <w:ind w:left="288" w:hanging="288"/>
        <w:rPr>
          <w:lang w:val="en-GB"/>
        </w:rPr>
      </w:pPr>
      <w:r w:rsidRPr="00525208">
        <w:t xml:space="preserve">La </w:t>
      </w:r>
      <w:proofErr w:type="spellStart"/>
      <w:r w:rsidRPr="00525208">
        <w:t>Caze</w:t>
      </w:r>
      <w:proofErr w:type="spellEnd"/>
      <w:r w:rsidRPr="00525208">
        <w:t xml:space="preserve">, </w:t>
      </w:r>
      <w:proofErr w:type="spellStart"/>
      <w:r w:rsidRPr="00525208">
        <w:t>Margeurite</w:t>
      </w:r>
      <w:proofErr w:type="spellEnd"/>
      <w:r w:rsidR="00DC15D3">
        <w:t>.</w:t>
      </w:r>
      <w:r w:rsidRPr="00525208">
        <w:t xml:space="preserve"> 2017</w:t>
      </w:r>
      <w:r w:rsidR="00DC15D3">
        <w:t>.</w:t>
      </w:r>
      <w:r w:rsidRPr="00525208">
        <w:t xml:space="preserve"> </w:t>
      </w:r>
      <w:proofErr w:type="gramStart"/>
      <w:r w:rsidRPr="00525208">
        <w:t>It</w:t>
      </w:r>
      <w:r w:rsidR="00DC15D3">
        <w:t>’</w:t>
      </w:r>
      <w:r w:rsidRPr="00525208">
        <w:t>s</w:t>
      </w:r>
      <w:proofErr w:type="gramEnd"/>
      <w:r w:rsidRPr="00525208">
        <w:t xml:space="preserve"> </w:t>
      </w:r>
      <w:r w:rsidR="00F85D45" w:rsidRPr="00525208">
        <w:t xml:space="preserve">easier to lie if you believe </w:t>
      </w:r>
      <w:r w:rsidR="00F85D45">
        <w:t>i</w:t>
      </w:r>
      <w:r w:rsidR="00F85D45" w:rsidRPr="00525208">
        <w:t>t your</w:t>
      </w:r>
      <w:r w:rsidRPr="00525208">
        <w:t xml:space="preserve">self: Derrida, Arendt, and the </w:t>
      </w:r>
      <w:r w:rsidR="00F85D45">
        <w:t>m</w:t>
      </w:r>
      <w:r w:rsidRPr="00525208">
        <w:t xml:space="preserve">odern </w:t>
      </w:r>
      <w:r w:rsidR="00F85D45">
        <w:t>l</w:t>
      </w:r>
      <w:r w:rsidRPr="00525208">
        <w:t>ie</w:t>
      </w:r>
      <w:r w:rsidR="00DC15D3">
        <w:t>.</w:t>
      </w:r>
      <w:r w:rsidRPr="00525208">
        <w:t xml:space="preserve"> </w:t>
      </w:r>
      <w:r w:rsidRPr="00525208">
        <w:rPr>
          <w:i/>
          <w:iCs/>
        </w:rPr>
        <w:t xml:space="preserve">Law, Culture, Humanities </w:t>
      </w:r>
      <w:r w:rsidR="00DC15D3">
        <w:t>13/</w:t>
      </w:r>
      <w:r w:rsidRPr="00DC15D3">
        <w:t>2: 193-210. </w:t>
      </w:r>
    </w:p>
    <w:p w14:paraId="66B5ACA8" w14:textId="77777777" w:rsidR="004E17F9" w:rsidRDefault="004E17F9" w:rsidP="0003519E">
      <w:pPr>
        <w:widowControl w:val="0"/>
        <w:spacing w:after="0" w:line="240" w:lineRule="auto"/>
      </w:pPr>
    </w:p>
    <w:p w14:paraId="526CA673" w14:textId="1A79480A" w:rsidR="00A824C4" w:rsidRDefault="00A824C4" w:rsidP="00A824C4">
      <w:pPr>
        <w:widowControl w:val="0"/>
        <w:spacing w:after="0" w:line="240" w:lineRule="auto"/>
        <w:jc w:val="center"/>
        <w:rPr>
          <w:rFonts w:ascii="Trebuchet MS" w:hAnsi="Trebuchet MS"/>
          <w:b/>
          <w:bCs/>
        </w:rPr>
      </w:pPr>
      <w:r w:rsidRPr="00A824C4">
        <w:rPr>
          <w:rFonts w:ascii="Trebuchet MS" w:hAnsi="Trebuchet MS"/>
          <w:b/>
          <w:bCs/>
        </w:rPr>
        <w:t>3.30-3.50 Break</w:t>
      </w:r>
    </w:p>
    <w:p w14:paraId="67ABF255" w14:textId="77777777" w:rsidR="00C96EB2" w:rsidRPr="00A824C4" w:rsidRDefault="00C96EB2" w:rsidP="00A824C4">
      <w:pPr>
        <w:widowControl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14:paraId="0FB9E9C4" w14:textId="26574EC1" w:rsidR="00F87570" w:rsidRPr="004E17F9" w:rsidRDefault="009F7AD7" w:rsidP="004E17F9">
      <w:pPr>
        <w:widowControl w:val="0"/>
        <w:spacing w:after="0"/>
        <w:jc w:val="center"/>
        <w:rPr>
          <w:rFonts w:ascii="Trebuchet MS" w:hAnsi="Trebuchet MS"/>
        </w:rPr>
      </w:pPr>
      <w:r w:rsidRPr="004E17F9">
        <w:rPr>
          <w:rFonts w:ascii="Trebuchet MS" w:hAnsi="Trebuchet MS"/>
          <w:b/>
        </w:rPr>
        <w:t>Part II [</w:t>
      </w:r>
      <w:r w:rsidR="00F87570" w:rsidRPr="004E17F9">
        <w:rPr>
          <w:rFonts w:ascii="Trebuchet MS" w:hAnsi="Trebuchet MS"/>
          <w:b/>
        </w:rPr>
        <w:t>3.</w:t>
      </w:r>
      <w:r w:rsidR="00517C7D" w:rsidRPr="004E17F9">
        <w:rPr>
          <w:rFonts w:ascii="Trebuchet MS" w:hAnsi="Trebuchet MS"/>
          <w:b/>
        </w:rPr>
        <w:t>5</w:t>
      </w:r>
      <w:r w:rsidR="00F87570" w:rsidRPr="004E17F9">
        <w:rPr>
          <w:rFonts w:ascii="Trebuchet MS" w:hAnsi="Trebuchet MS"/>
          <w:b/>
        </w:rPr>
        <w:t>0-5.30</w:t>
      </w:r>
      <w:r w:rsidR="00D20779" w:rsidRPr="004E17F9">
        <w:rPr>
          <w:rFonts w:ascii="Trebuchet MS" w:hAnsi="Trebuchet MS"/>
          <w:b/>
        </w:rPr>
        <w:t>]</w:t>
      </w:r>
      <w:r w:rsidR="00F87570" w:rsidRPr="004E17F9">
        <w:rPr>
          <w:rFonts w:ascii="Trebuchet MS" w:hAnsi="Trebuchet MS"/>
          <w:b/>
        </w:rPr>
        <w:t xml:space="preserve"> “</w:t>
      </w:r>
      <w:proofErr w:type="spellStart"/>
      <w:r w:rsidR="00F87570" w:rsidRPr="004E17F9">
        <w:rPr>
          <w:rFonts w:ascii="Trebuchet MS" w:hAnsi="Trebuchet MS"/>
          <w:b/>
        </w:rPr>
        <w:t>Crit</w:t>
      </w:r>
      <w:proofErr w:type="spellEnd"/>
      <w:r w:rsidR="00F87570" w:rsidRPr="004E17F9">
        <w:rPr>
          <w:rFonts w:ascii="Trebuchet MS" w:hAnsi="Trebuchet MS"/>
          <w:b/>
        </w:rPr>
        <w:t xml:space="preserve">”:  </w:t>
      </w:r>
      <w:r w:rsidR="00D20779" w:rsidRPr="004E17F9">
        <w:rPr>
          <w:rFonts w:ascii="Trebuchet MS" w:hAnsi="Trebuchet MS"/>
          <w:b/>
        </w:rPr>
        <w:t>E</w:t>
      </w:r>
      <w:r w:rsidR="00F87570" w:rsidRPr="004E17F9">
        <w:rPr>
          <w:rFonts w:ascii="Trebuchet MS" w:hAnsi="Trebuchet MS"/>
          <w:b/>
        </w:rPr>
        <w:t>xploring research projects</w:t>
      </w:r>
      <w:r w:rsidR="00F87570" w:rsidRPr="004E17F9">
        <w:rPr>
          <w:rFonts w:ascii="Trebuchet MS" w:hAnsi="Trebuchet MS"/>
        </w:rPr>
        <w:t xml:space="preserve"> [open topic]</w:t>
      </w:r>
    </w:p>
    <w:p w14:paraId="3117D0CA" w14:textId="77777777" w:rsidR="004E17F9" w:rsidRDefault="004E17F9" w:rsidP="00B43245">
      <w:pPr>
        <w:widowControl w:val="0"/>
        <w:spacing w:after="0" w:line="240" w:lineRule="auto"/>
      </w:pPr>
    </w:p>
    <w:p w14:paraId="6A49C457" w14:textId="12768078" w:rsidR="00F87570" w:rsidRDefault="00F87570" w:rsidP="006658DA">
      <w:pPr>
        <w:widowControl w:val="0"/>
        <w:spacing w:after="0" w:line="240" w:lineRule="auto"/>
      </w:pPr>
      <w:r w:rsidRPr="007510D3">
        <w:t>Th</w:t>
      </w:r>
      <w:r w:rsidR="007C2721" w:rsidRPr="007510D3">
        <w:t xml:space="preserve">is </w:t>
      </w:r>
      <w:r w:rsidRPr="007510D3">
        <w:t xml:space="preserve">part of the </w:t>
      </w:r>
      <w:r w:rsidR="007C2721" w:rsidRPr="007510D3">
        <w:t xml:space="preserve">Methods </w:t>
      </w:r>
      <w:r w:rsidRPr="007510D3">
        <w:t xml:space="preserve">Studio adapts what is known in architectural teaching and practice as a “crit.” Three researchers, </w:t>
      </w:r>
      <w:r w:rsidRPr="00933536">
        <w:rPr>
          <w:bCs/>
        </w:rPr>
        <w:t>selected in advance through application,</w:t>
      </w:r>
      <w:r w:rsidRPr="007510D3">
        <w:t xml:space="preserve"> will present their projects, focusing on questions about the research methods they are using</w:t>
      </w:r>
      <w:r w:rsidR="00035417" w:rsidRPr="007510D3">
        <w:t xml:space="preserve"> and/or the ways they have written their methods sections</w:t>
      </w:r>
      <w:r w:rsidRPr="007510D3">
        <w:t xml:space="preserve">. A group of experienced researchers from a range of subfields and </w:t>
      </w:r>
      <w:r w:rsidR="00512B92">
        <w:t xml:space="preserve">interpretive </w:t>
      </w:r>
      <w:r w:rsidRPr="007510D3">
        <w:t xml:space="preserve">methods backgrounds will </w:t>
      </w:r>
      <w:r w:rsidR="00512B92">
        <w:t xml:space="preserve">lead </w:t>
      </w:r>
      <w:r w:rsidR="009454F5">
        <w:t xml:space="preserve">off </w:t>
      </w:r>
      <w:r w:rsidR="00512B92">
        <w:t>the</w:t>
      </w:r>
      <w:r w:rsidR="009454F5">
        <w:t xml:space="preserve"> responses to the questions</w:t>
      </w:r>
      <w:r w:rsidR="00512B92">
        <w:t>, but t</w:t>
      </w:r>
      <w:r w:rsidRPr="007510D3">
        <w:t xml:space="preserve">he </w:t>
      </w:r>
      <w:r w:rsidR="00512B92">
        <w:t xml:space="preserve">intention is to </w:t>
      </w:r>
      <w:r w:rsidRPr="007510D3">
        <w:t xml:space="preserve">draw </w:t>
      </w:r>
      <w:r w:rsidR="00512B92">
        <w:t xml:space="preserve">also </w:t>
      </w:r>
      <w:r w:rsidRPr="007510D3">
        <w:t>on the comments and questions of others in attendance</w:t>
      </w:r>
      <w:r w:rsidR="00512B92">
        <w:t>, such that the discussion serves to educate all</w:t>
      </w:r>
      <w:r w:rsidRPr="007510D3">
        <w:t xml:space="preserve">. Like the Methods Café, the </w:t>
      </w:r>
      <w:proofErr w:type="spellStart"/>
      <w:r w:rsidRPr="007510D3">
        <w:t>Crit</w:t>
      </w:r>
      <w:proofErr w:type="spellEnd"/>
      <w:r w:rsidRPr="007510D3">
        <w:t xml:space="preserve"> entails teaching and learning through discussion and example, rather than through lecture</w:t>
      </w:r>
      <w:r w:rsidR="00B43245">
        <w:t xml:space="preserve">; </w:t>
      </w:r>
      <w:r w:rsidR="009454F5">
        <w:t xml:space="preserve">unlike the Café, </w:t>
      </w:r>
      <w:r w:rsidRPr="007510D3">
        <w:t xml:space="preserve">the </w:t>
      </w:r>
      <w:proofErr w:type="spellStart"/>
      <w:r w:rsidRPr="007510D3">
        <w:t>Crit</w:t>
      </w:r>
      <w:proofErr w:type="spellEnd"/>
      <w:r w:rsidRPr="007510D3">
        <w:t xml:space="preserve"> enables more </w:t>
      </w:r>
      <w:r w:rsidR="006658DA">
        <w:t xml:space="preserve">focused </w:t>
      </w:r>
      <w:r w:rsidRPr="007510D3">
        <w:t>engagement wit</w:t>
      </w:r>
      <w:r w:rsidRPr="00F87570">
        <w:t xml:space="preserve">h </w:t>
      </w:r>
      <w:r w:rsidR="006658DA">
        <w:t xml:space="preserve">the issues raised by </w:t>
      </w:r>
      <w:r w:rsidRPr="00F87570">
        <w:t>each presented research project</w:t>
      </w:r>
      <w:r w:rsidR="006658DA">
        <w:t xml:space="preserve">, </w:t>
      </w:r>
      <w:r w:rsidR="008F6AC0">
        <w:t>emph</w:t>
      </w:r>
      <w:r w:rsidR="006658DA">
        <w:t>asizing</w:t>
      </w:r>
      <w:r w:rsidR="008F6AC0">
        <w:t xml:space="preserve"> supportive critique with an eye toward </w:t>
      </w:r>
      <w:r w:rsidR="00B43245">
        <w:t xml:space="preserve">publication </w:t>
      </w:r>
      <w:r w:rsidR="008F6AC0">
        <w:t>and reviewers’ reactions.</w:t>
      </w:r>
      <w:r w:rsidR="00B43245">
        <w:t xml:space="preserve"> </w:t>
      </w:r>
    </w:p>
    <w:p w14:paraId="4961B1DA" w14:textId="77777777" w:rsidR="00C71A6B" w:rsidRPr="00F87570" w:rsidRDefault="00C71A6B" w:rsidP="00C71A6B">
      <w:pPr>
        <w:widowControl w:val="0"/>
        <w:spacing w:after="0" w:line="240" w:lineRule="auto"/>
      </w:pPr>
    </w:p>
    <w:p w14:paraId="702501E9" w14:textId="608D762F" w:rsidR="009454F5" w:rsidRDefault="00F87570" w:rsidP="00ED518D">
      <w:pPr>
        <w:widowControl w:val="0"/>
        <w:spacing w:after="0" w:line="240" w:lineRule="auto"/>
      </w:pPr>
      <w:proofErr w:type="spellStart"/>
      <w:r w:rsidRPr="000F256C">
        <w:rPr>
          <w:b/>
          <w:bCs/>
          <w:u w:val="single"/>
        </w:rPr>
        <w:t>Crit</w:t>
      </w:r>
      <w:proofErr w:type="spellEnd"/>
      <w:r w:rsidRPr="000F256C">
        <w:rPr>
          <w:b/>
          <w:bCs/>
          <w:u w:val="single"/>
        </w:rPr>
        <w:t xml:space="preserve"> leaders</w:t>
      </w:r>
    </w:p>
    <w:p w14:paraId="517C3E69" w14:textId="283EED4B" w:rsidR="000F256C" w:rsidRDefault="00B87A12" w:rsidP="002F5E0C">
      <w:pPr>
        <w:widowControl w:val="0"/>
        <w:spacing w:after="0" w:line="240" w:lineRule="auto"/>
      </w:pPr>
      <w:r w:rsidRPr="00B87A12">
        <w:t xml:space="preserve">Samantha </w:t>
      </w:r>
      <w:proofErr w:type="spellStart"/>
      <w:r w:rsidRPr="00B87A12">
        <w:t>Majic</w:t>
      </w:r>
      <w:proofErr w:type="spellEnd"/>
      <w:r w:rsidRPr="00B87A12">
        <w:t>, CUNY [</w:t>
      </w:r>
      <w:r w:rsidR="002F5E0C">
        <w:t>interviewing, participant observation</w:t>
      </w:r>
      <w:r w:rsidRPr="00B87A12">
        <w:t>; sex work, policy, American politics]</w:t>
      </w:r>
    </w:p>
    <w:p w14:paraId="0C34A0E4" w14:textId="3BB89BE8" w:rsidR="00316935" w:rsidRPr="00316935" w:rsidRDefault="00316935" w:rsidP="0064278C">
      <w:pPr>
        <w:widowControl w:val="0"/>
        <w:spacing w:after="0" w:line="240" w:lineRule="auto"/>
        <w:ind w:left="288" w:hanging="288"/>
      </w:pPr>
      <w:r w:rsidRPr="00316935">
        <w:t xml:space="preserve">Sarah </w:t>
      </w:r>
      <w:proofErr w:type="spellStart"/>
      <w:r w:rsidRPr="00316935">
        <w:t>Marusek</w:t>
      </w:r>
      <w:proofErr w:type="spellEnd"/>
      <w:r w:rsidRPr="00316935">
        <w:t xml:space="preserve">, </w:t>
      </w:r>
      <w:r w:rsidR="00250A16">
        <w:t xml:space="preserve">University of </w:t>
      </w:r>
      <w:r w:rsidR="002B77F0">
        <w:t>Hawa</w:t>
      </w:r>
      <w:r w:rsidR="002E4376">
        <w:t>i</w:t>
      </w:r>
      <w:r w:rsidR="002B77F0">
        <w:t>’i</w:t>
      </w:r>
      <w:r w:rsidR="00250A16">
        <w:t xml:space="preserve"> Hilo </w:t>
      </w:r>
      <w:r w:rsidR="0064278C" w:rsidRPr="0064278C">
        <w:t>[visual methods, legal geography, legal semiotics</w:t>
      </w:r>
      <w:r w:rsidR="0064278C">
        <w:t>; L</w:t>
      </w:r>
      <w:r w:rsidR="0064278C" w:rsidRPr="0064278C">
        <w:t xml:space="preserve">aw and </w:t>
      </w:r>
      <w:r w:rsidR="0064278C">
        <w:t>S</w:t>
      </w:r>
      <w:r w:rsidR="0064278C" w:rsidRPr="0064278C">
        <w:t>ociety]</w:t>
      </w:r>
    </w:p>
    <w:p w14:paraId="7E5D35A7" w14:textId="7DF0685D" w:rsidR="00316935" w:rsidRDefault="00316935" w:rsidP="00B87A12">
      <w:pPr>
        <w:widowControl w:val="0"/>
        <w:spacing w:after="0" w:line="240" w:lineRule="auto"/>
      </w:pPr>
      <w:r>
        <w:t xml:space="preserve">Timothy </w:t>
      </w:r>
      <w:proofErr w:type="spellStart"/>
      <w:r>
        <w:t>Pachirat</w:t>
      </w:r>
      <w:proofErr w:type="spellEnd"/>
      <w:r>
        <w:t>, University of Massachusetts, Amherst [ethnography; Comparative]</w:t>
      </w:r>
      <w:r w:rsidR="00BF332D">
        <w:t xml:space="preserve"> </w:t>
      </w:r>
      <w:r w:rsidR="00BF332D" w:rsidRPr="00E96566">
        <w:t>[TBC]</w:t>
      </w:r>
    </w:p>
    <w:p w14:paraId="6A7867D9" w14:textId="4083527A" w:rsidR="006A0A68" w:rsidRPr="006A0A68" w:rsidRDefault="006A0A68" w:rsidP="006A0A68">
      <w:pPr>
        <w:widowControl w:val="0"/>
        <w:spacing w:after="0" w:line="240" w:lineRule="auto"/>
      </w:pPr>
      <w:r w:rsidRPr="006A0A68">
        <w:t>Denise Walsh, University of Virginia [frame analysis; gender, democracy, Comparative]</w:t>
      </w:r>
    </w:p>
    <w:p w14:paraId="5280F628" w14:textId="6B09DE07" w:rsidR="00FD1ED9" w:rsidRDefault="0064278C" w:rsidP="00FD1ED9">
      <w:pPr>
        <w:widowControl w:val="0"/>
        <w:spacing w:after="0" w:line="240" w:lineRule="auto"/>
      </w:pPr>
      <w:r>
        <w:t>P</w:t>
      </w:r>
      <w:r w:rsidR="00FD1ED9">
        <w:t>lus w</w:t>
      </w:r>
      <w:r w:rsidR="00FD1ED9" w:rsidRPr="006A0A68">
        <w:t>orkshop staff</w:t>
      </w:r>
      <w:r w:rsidR="00FD1ED9">
        <w:t>,</w:t>
      </w:r>
      <w:r w:rsidR="00FD1ED9" w:rsidRPr="006A0A68">
        <w:t xml:space="preserve"> organizers</w:t>
      </w:r>
      <w:r w:rsidR="00FD1ED9">
        <w:t xml:space="preserve">, and others </w:t>
      </w:r>
      <w:proofErr w:type="gramStart"/>
      <w:r w:rsidR="00FD1ED9">
        <w:t>attending.</w:t>
      </w:r>
      <w:proofErr w:type="gramEnd"/>
    </w:p>
    <w:p w14:paraId="73F2498A" w14:textId="3A3A5269" w:rsidR="002C51D2" w:rsidRDefault="002C51D2" w:rsidP="006A0A68">
      <w:pPr>
        <w:widowControl w:val="0"/>
        <w:spacing w:after="0" w:line="240" w:lineRule="auto"/>
        <w:rPr>
          <w:highlight w:val="yellow"/>
        </w:rPr>
      </w:pPr>
    </w:p>
    <w:p w14:paraId="4001C6AE" w14:textId="7642A32F" w:rsidR="0002522C" w:rsidRDefault="000F256C" w:rsidP="00584A89">
      <w:pPr>
        <w:widowControl w:val="0"/>
        <w:spacing w:after="0" w:line="240" w:lineRule="auto"/>
        <w:rPr>
          <w:bCs/>
        </w:rPr>
      </w:pPr>
      <w:r>
        <w:rPr>
          <w:b/>
          <w:u w:val="single"/>
        </w:rPr>
        <w:t>Presenters</w:t>
      </w:r>
    </w:p>
    <w:p w14:paraId="2E85B95D" w14:textId="08F1593B" w:rsidR="00641C16" w:rsidRPr="00F07CD2" w:rsidRDefault="00F07CD2" w:rsidP="00F07CD2">
      <w:pPr>
        <w:widowControl w:val="0"/>
        <w:spacing w:after="0" w:line="240" w:lineRule="auto"/>
      </w:pPr>
      <w:r w:rsidRPr="00F07CD2">
        <w:t xml:space="preserve">Taylor McDonald, </w:t>
      </w:r>
      <w:r>
        <w:t xml:space="preserve">Ph.D. student, </w:t>
      </w:r>
      <w:r w:rsidRPr="00F07CD2">
        <w:t>University of Florida</w:t>
      </w:r>
    </w:p>
    <w:p w14:paraId="6699F2B1" w14:textId="40FA708C" w:rsidR="003736C8" w:rsidRDefault="00FF391A" w:rsidP="00C977AC">
      <w:pPr>
        <w:widowControl w:val="0"/>
        <w:spacing w:after="0" w:line="240" w:lineRule="auto"/>
        <w:ind w:left="720"/>
        <w:rPr>
          <w:bCs/>
        </w:rPr>
      </w:pPr>
      <w:r w:rsidRPr="00FF391A">
        <w:rPr>
          <w:bCs/>
        </w:rPr>
        <w:t>Canadian parliamentary rhetoric and foreign policy decisions</w:t>
      </w:r>
      <w:r>
        <w:rPr>
          <w:bCs/>
        </w:rPr>
        <w:t xml:space="preserve"> </w:t>
      </w:r>
      <w:r w:rsidRPr="00FF391A">
        <w:rPr>
          <w:bCs/>
        </w:rPr>
        <w:t>surrounding the wars in Afghanistan and Iraq</w:t>
      </w:r>
      <w:r>
        <w:rPr>
          <w:bCs/>
        </w:rPr>
        <w:t xml:space="preserve">: </w:t>
      </w:r>
      <w:r w:rsidRPr="00FF391A">
        <w:rPr>
          <w:bCs/>
        </w:rPr>
        <w:t>politicians in foreign policy</w:t>
      </w:r>
      <w:r>
        <w:rPr>
          <w:bCs/>
        </w:rPr>
        <w:t xml:space="preserve"> </w:t>
      </w:r>
      <w:r w:rsidRPr="00FF391A">
        <w:rPr>
          <w:bCs/>
        </w:rPr>
        <w:t>debate</w:t>
      </w:r>
      <w:r w:rsidR="00E55AB5">
        <w:rPr>
          <w:bCs/>
        </w:rPr>
        <w:t>s</w:t>
      </w:r>
      <w:r w:rsidRPr="00FF391A">
        <w:rPr>
          <w:bCs/>
        </w:rPr>
        <w:t xml:space="preserve"> construct</w:t>
      </w:r>
      <w:r w:rsidR="00E55AB5">
        <w:rPr>
          <w:bCs/>
        </w:rPr>
        <w:t>ing</w:t>
      </w:r>
      <w:r w:rsidRPr="00FF391A">
        <w:rPr>
          <w:bCs/>
        </w:rPr>
        <w:t xml:space="preserve"> national identity and how it functions</w:t>
      </w:r>
      <w:r>
        <w:rPr>
          <w:bCs/>
        </w:rPr>
        <w:t xml:space="preserve">, versus </w:t>
      </w:r>
      <w:r w:rsidRPr="00FF391A">
        <w:rPr>
          <w:bCs/>
        </w:rPr>
        <w:t xml:space="preserve">what Canadians </w:t>
      </w:r>
      <w:r w:rsidRPr="00FF391A">
        <w:rPr>
          <w:bCs/>
          <w:i/>
          <w:iCs/>
        </w:rPr>
        <w:t>believe</w:t>
      </w:r>
      <w:r>
        <w:rPr>
          <w:bCs/>
          <w:i/>
          <w:iCs/>
        </w:rPr>
        <w:t xml:space="preserve"> </w:t>
      </w:r>
      <w:r>
        <w:rPr>
          <w:bCs/>
        </w:rPr>
        <w:t>defines their national identity</w:t>
      </w:r>
      <w:r w:rsidR="00462189">
        <w:rPr>
          <w:bCs/>
        </w:rPr>
        <w:t xml:space="preserve">; discourse analysis of debate transcripts, </w:t>
      </w:r>
      <w:r w:rsidR="004E1495" w:rsidRPr="004E1495">
        <w:rPr>
          <w:bCs/>
        </w:rPr>
        <w:t xml:space="preserve">genealogical survey of the history of </w:t>
      </w:r>
      <w:r w:rsidR="00462189">
        <w:rPr>
          <w:bCs/>
        </w:rPr>
        <w:t xml:space="preserve">“rhetorical commonplaces” </w:t>
      </w:r>
      <w:r w:rsidR="004E1495">
        <w:rPr>
          <w:bCs/>
        </w:rPr>
        <w:t>(PT Jackson)</w:t>
      </w:r>
    </w:p>
    <w:p w14:paraId="2DF8DB31" w14:textId="3BAF33AF" w:rsidR="00F07CD2" w:rsidRPr="00FD210B" w:rsidRDefault="007D0161" w:rsidP="007D0161">
      <w:pPr>
        <w:widowControl w:val="0"/>
        <w:spacing w:after="0" w:line="240" w:lineRule="auto"/>
        <w:rPr>
          <w:bCs/>
        </w:rPr>
      </w:pPr>
      <w:r w:rsidRPr="00FD210B">
        <w:rPr>
          <w:bCs/>
        </w:rPr>
        <w:t>Osha Smith-</w:t>
      </w:r>
      <w:proofErr w:type="spellStart"/>
      <w:r w:rsidRPr="00FD210B">
        <w:rPr>
          <w:bCs/>
        </w:rPr>
        <w:t>Gittelman</w:t>
      </w:r>
      <w:proofErr w:type="spellEnd"/>
      <w:r w:rsidRPr="00FD210B">
        <w:rPr>
          <w:bCs/>
        </w:rPr>
        <w:t>, Ph.D. student, CUNY Graduate Center</w:t>
      </w:r>
    </w:p>
    <w:p w14:paraId="3B006005" w14:textId="62BC8B4A" w:rsidR="003736C8" w:rsidRPr="00C977AC" w:rsidRDefault="00FD210B" w:rsidP="00C977AC">
      <w:pPr>
        <w:widowControl w:val="0"/>
        <w:spacing w:after="0" w:line="240" w:lineRule="auto"/>
        <w:ind w:left="720"/>
        <w:rPr>
          <w:rFonts w:cs="Tahoma"/>
          <w:color w:val="000000"/>
        </w:rPr>
      </w:pPr>
      <w:r w:rsidRPr="00FD210B">
        <w:rPr>
          <w:rFonts w:cs="Tahoma"/>
          <w:color w:val="000000"/>
        </w:rPr>
        <w:t xml:space="preserve">What publicly disseminated claims by </w:t>
      </w:r>
      <w:proofErr w:type="spellStart"/>
      <w:r w:rsidRPr="00FD210B">
        <w:rPr>
          <w:rFonts w:cs="Tahoma"/>
          <w:color w:val="000000"/>
        </w:rPr>
        <w:t>nonstate</w:t>
      </w:r>
      <w:proofErr w:type="spellEnd"/>
      <w:r w:rsidRPr="00FD210B">
        <w:rPr>
          <w:rFonts w:cs="Tahoma"/>
          <w:color w:val="000000"/>
        </w:rPr>
        <w:t xml:space="preserve"> armed groups (</w:t>
      </w:r>
      <w:r>
        <w:rPr>
          <w:rFonts w:cs="Tahoma"/>
          <w:color w:val="000000"/>
        </w:rPr>
        <w:t xml:space="preserve">e.g., </w:t>
      </w:r>
      <w:r w:rsidRPr="00FD210B">
        <w:rPr>
          <w:rFonts w:cs="Tahoma"/>
          <w:color w:val="000000"/>
        </w:rPr>
        <w:t xml:space="preserve">cartels, gangs, and militias) reveal about the role of violence in regulating illicit activity in Mexico; visual documents, video postings, </w:t>
      </w:r>
      <w:r>
        <w:rPr>
          <w:rFonts w:cs="Tahoma"/>
          <w:color w:val="000000"/>
        </w:rPr>
        <w:t>interviews; questions concern</w:t>
      </w:r>
      <w:r w:rsidRPr="00FD210B">
        <w:rPr>
          <w:rFonts w:cs="Tahoma"/>
          <w:color w:val="000000"/>
        </w:rPr>
        <w:t xml:space="preserve"> knowledge claims based on textual and visual materials of unverifiable authorship, and drawing inferences about practices from such materials</w:t>
      </w:r>
    </w:p>
    <w:p w14:paraId="2EE817C3" w14:textId="531C8FA3" w:rsidR="00641C16" w:rsidRPr="00FD210B" w:rsidRDefault="00641C16" w:rsidP="00641C16">
      <w:pPr>
        <w:widowControl w:val="0"/>
        <w:spacing w:after="0" w:line="240" w:lineRule="auto"/>
        <w:rPr>
          <w:bCs/>
        </w:rPr>
      </w:pPr>
      <w:r w:rsidRPr="00FD210B">
        <w:rPr>
          <w:bCs/>
        </w:rPr>
        <w:t>Farah Godrej, Associate Professor, University of California, Riverside</w:t>
      </w:r>
    </w:p>
    <w:p w14:paraId="5602D5BB" w14:textId="1882FEDB" w:rsidR="00001BB7" w:rsidRPr="000F256C" w:rsidRDefault="00E55AB5" w:rsidP="00001BB7">
      <w:pPr>
        <w:widowControl w:val="0"/>
        <w:spacing w:after="0" w:line="240" w:lineRule="auto"/>
        <w:ind w:left="720"/>
        <w:rPr>
          <w:bCs/>
        </w:rPr>
      </w:pPr>
      <w:r w:rsidRPr="00FD210B">
        <w:rPr>
          <w:bCs/>
        </w:rPr>
        <w:t>U</w:t>
      </w:r>
      <w:r w:rsidR="00641C16" w:rsidRPr="00FD210B">
        <w:rPr>
          <w:bCs/>
        </w:rPr>
        <w:t>se</w:t>
      </w:r>
      <w:r w:rsidRPr="00FD210B">
        <w:rPr>
          <w:bCs/>
        </w:rPr>
        <w:t>s</w:t>
      </w:r>
      <w:r w:rsidR="00641C16" w:rsidRPr="00FD210B">
        <w:rPr>
          <w:bCs/>
        </w:rPr>
        <w:t xml:space="preserve"> of South Asian</w:t>
      </w:r>
      <w:r w:rsidR="00641C16" w:rsidRPr="00641C16">
        <w:rPr>
          <w:bCs/>
        </w:rPr>
        <w:t xml:space="preserve"> yogic/meditative traditions within the context o</w:t>
      </w:r>
      <w:r w:rsidR="00641C16">
        <w:rPr>
          <w:bCs/>
        </w:rPr>
        <w:t xml:space="preserve">f mass incarceration in the US; </w:t>
      </w:r>
      <w:r w:rsidR="004165F2">
        <w:rPr>
          <w:bCs/>
        </w:rPr>
        <w:t>i</w:t>
      </w:r>
      <w:r w:rsidR="004165F2" w:rsidRPr="004165F2">
        <w:rPr>
          <w:bCs/>
        </w:rPr>
        <w:t>n-depth semi-structured interviews, content analysis</w:t>
      </w:r>
      <w:r w:rsidR="00641C16">
        <w:rPr>
          <w:bCs/>
        </w:rPr>
        <w:t xml:space="preserve">, </w:t>
      </w:r>
      <w:r w:rsidR="00641C16" w:rsidRPr="00641C16">
        <w:rPr>
          <w:bCs/>
        </w:rPr>
        <w:t>and “observant participation”</w:t>
      </w:r>
      <w:r w:rsidR="002C7F87">
        <w:rPr>
          <w:bCs/>
        </w:rPr>
        <w:t xml:space="preserve">; questions concerning </w:t>
      </w:r>
      <w:r w:rsidR="002C7F87" w:rsidRPr="002C7F87">
        <w:rPr>
          <w:bCs/>
        </w:rPr>
        <w:t>dual posi</w:t>
      </w:r>
      <w:r w:rsidR="002C7F87">
        <w:rPr>
          <w:bCs/>
        </w:rPr>
        <w:t xml:space="preserve">tionality as scholar </w:t>
      </w:r>
      <w:r w:rsidR="002C7F87" w:rsidRPr="002C7F87">
        <w:rPr>
          <w:bCs/>
          <w:i/>
          <w:iCs/>
        </w:rPr>
        <w:t>and</w:t>
      </w:r>
      <w:r w:rsidR="002C7F87">
        <w:rPr>
          <w:bCs/>
        </w:rPr>
        <w:t xml:space="preserve"> practit</w:t>
      </w:r>
      <w:r w:rsidR="002C7F87" w:rsidRPr="002C7F87">
        <w:rPr>
          <w:bCs/>
        </w:rPr>
        <w:t xml:space="preserve">ioner, researcher </w:t>
      </w:r>
      <w:r w:rsidR="002C7F87" w:rsidRPr="002C7F87">
        <w:rPr>
          <w:bCs/>
          <w:i/>
          <w:iCs/>
        </w:rPr>
        <w:t>and</w:t>
      </w:r>
      <w:r w:rsidR="002C7F87" w:rsidRPr="002C7F87">
        <w:rPr>
          <w:bCs/>
        </w:rPr>
        <w:t xml:space="preserve"> volunteer</w:t>
      </w:r>
      <w:r w:rsidR="00001BB7">
        <w:rPr>
          <w:bCs/>
        </w:rPr>
        <w:t xml:space="preserve">; </w:t>
      </w:r>
      <w:r w:rsidR="00001BB7" w:rsidRPr="007C3F82">
        <w:rPr>
          <w:bCs/>
        </w:rPr>
        <w:t>ethical questions concern</w:t>
      </w:r>
      <w:r w:rsidR="00001BB7">
        <w:rPr>
          <w:bCs/>
        </w:rPr>
        <w:t>ing</w:t>
      </w:r>
      <w:r w:rsidR="00001BB7" w:rsidRPr="007C3F82">
        <w:rPr>
          <w:bCs/>
        </w:rPr>
        <w:t xml:space="preserve"> access to and research within incarceration contexts</w:t>
      </w:r>
    </w:p>
    <w:p w14:paraId="3033ADBD" w14:textId="76388D51" w:rsidR="00917F41" w:rsidRDefault="007C3F82" w:rsidP="00C977AC">
      <w:pPr>
        <w:widowControl w:val="0"/>
        <w:spacing w:after="0" w:line="240" w:lineRule="auto"/>
        <w:ind w:left="720"/>
        <w:rPr>
          <w:bCs/>
        </w:rPr>
      </w:pPr>
      <w:r w:rsidRPr="007C3F82">
        <w:rPr>
          <w:bCs/>
        </w:rPr>
        <w:t xml:space="preserve"> </w:t>
      </w:r>
    </w:p>
    <w:p w14:paraId="499D00EE" w14:textId="493550A5" w:rsidR="00917F41" w:rsidRDefault="00917F41" w:rsidP="00917F41">
      <w:pPr>
        <w:widowControl w:val="0"/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~6.00 p.m.</w:t>
      </w:r>
      <w:r w:rsidRPr="00A824C4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Drinks @ Bar 587 </w:t>
      </w:r>
      <w:proofErr w:type="gramStart"/>
      <w:r>
        <w:rPr>
          <w:rFonts w:ascii="Trebuchet MS" w:hAnsi="Trebuchet MS"/>
          <w:b/>
          <w:bCs/>
        </w:rPr>
        <w:t>lounge</w:t>
      </w:r>
      <w:proofErr w:type="gramEnd"/>
    </w:p>
    <w:p w14:paraId="71BC9AA9" w14:textId="714C3D03" w:rsidR="00917F41" w:rsidRDefault="00917F41" w:rsidP="00C977AC">
      <w:pPr>
        <w:widowControl w:val="0"/>
        <w:spacing w:after="0" w:line="240" w:lineRule="auto"/>
        <w:jc w:val="center"/>
      </w:pPr>
      <w:r w:rsidRPr="00917F41">
        <w:rPr>
          <w:rStyle w:val="Strong"/>
          <w:b w:val="0"/>
          <w:bCs w:val="0"/>
          <w:spacing w:val="6"/>
          <w:sz w:val="23"/>
          <w:szCs w:val="23"/>
          <w:shd w:val="clear" w:color="auto" w:fill="FFFFFF"/>
        </w:rPr>
        <w:t>587 Post St</w:t>
      </w:r>
      <w:r>
        <w:rPr>
          <w:rStyle w:val="Strong"/>
          <w:b w:val="0"/>
          <w:bCs w:val="0"/>
          <w:spacing w:val="6"/>
          <w:sz w:val="23"/>
          <w:szCs w:val="23"/>
          <w:shd w:val="clear" w:color="auto" w:fill="FFFFFF"/>
        </w:rPr>
        <w:t xml:space="preserve">., </w:t>
      </w:r>
      <w:r w:rsidRPr="00917F41">
        <w:rPr>
          <w:rStyle w:val="Strong"/>
          <w:b w:val="0"/>
          <w:bCs w:val="0"/>
          <w:spacing w:val="6"/>
          <w:sz w:val="23"/>
          <w:szCs w:val="23"/>
          <w:shd w:val="clear" w:color="auto" w:fill="FFFFFF"/>
        </w:rPr>
        <w:t>San Francisco, CA 94102</w:t>
      </w:r>
      <w:r w:rsidR="00C977AC">
        <w:rPr>
          <w:rStyle w:val="Strong"/>
          <w:b w:val="0"/>
          <w:bCs w:val="0"/>
          <w:spacing w:val="6"/>
          <w:sz w:val="23"/>
          <w:szCs w:val="23"/>
          <w:shd w:val="clear" w:color="auto" w:fill="FFFFFF"/>
        </w:rPr>
        <w:t xml:space="preserve"> </w:t>
      </w:r>
      <w:r w:rsidR="00C977AC">
        <w:rPr>
          <w:rStyle w:val="Strong"/>
          <w:b w:val="0"/>
          <w:bCs w:val="0"/>
          <w:spacing w:val="6"/>
          <w:sz w:val="23"/>
          <w:szCs w:val="23"/>
          <w:shd w:val="clear" w:color="auto" w:fill="FFFFFF"/>
        </w:rPr>
        <w:tab/>
      </w:r>
      <w:r w:rsidRPr="00917F41">
        <w:t>415-817-1712</w:t>
      </w:r>
    </w:p>
    <w:p w14:paraId="1CFC40D2" w14:textId="2F7CBB99" w:rsidR="00917F41" w:rsidRDefault="000C2646" w:rsidP="00917F41">
      <w:pPr>
        <w:widowControl w:val="0"/>
        <w:spacing w:after="0" w:line="240" w:lineRule="auto"/>
        <w:jc w:val="center"/>
      </w:pPr>
      <w:hyperlink r:id="rId11" w:history="1">
        <w:r w:rsidR="00917F41" w:rsidRPr="0099330E">
          <w:rPr>
            <w:rStyle w:val="Hyperlink"/>
          </w:rPr>
          <w:t>http://www.bar587.com/welcome-pacific/</w:t>
        </w:r>
      </w:hyperlink>
      <w:r w:rsidR="00917F41">
        <w:t xml:space="preserve"> </w:t>
      </w:r>
    </w:p>
    <w:p w14:paraId="72E1C707" w14:textId="3302E680" w:rsidR="00C222D5" w:rsidRPr="00917F41" w:rsidRDefault="00C222D5" w:rsidP="00917F41">
      <w:pPr>
        <w:widowControl w:val="0"/>
        <w:spacing w:after="0" w:line="240" w:lineRule="auto"/>
        <w:jc w:val="center"/>
      </w:pPr>
      <w:r>
        <w:t xml:space="preserve">[Hilton is @ O’Farrell X Taylor; walk 2 blocks up Taylor (past Geary), turn R on Post &gt; # 587 on </w:t>
      </w:r>
      <w:proofErr w:type="gramStart"/>
      <w:r>
        <w:t>rt</w:t>
      </w:r>
      <w:proofErr w:type="gramEnd"/>
      <w:r>
        <w:t>.]</w:t>
      </w:r>
    </w:p>
    <w:sectPr w:rsidR="00C222D5" w:rsidRPr="00917F41" w:rsidSect="000E0590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5D1A"/>
    <w:multiLevelType w:val="hybridMultilevel"/>
    <w:tmpl w:val="CA70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1E"/>
    <w:rsid w:val="00001BB7"/>
    <w:rsid w:val="00003193"/>
    <w:rsid w:val="000077EE"/>
    <w:rsid w:val="00021C84"/>
    <w:rsid w:val="0002522C"/>
    <w:rsid w:val="0003519E"/>
    <w:rsid w:val="00035417"/>
    <w:rsid w:val="00051389"/>
    <w:rsid w:val="00060D02"/>
    <w:rsid w:val="00061835"/>
    <w:rsid w:val="00072615"/>
    <w:rsid w:val="00080EDB"/>
    <w:rsid w:val="000910BB"/>
    <w:rsid w:val="0009499A"/>
    <w:rsid w:val="000B25E1"/>
    <w:rsid w:val="000B35A8"/>
    <w:rsid w:val="000C2646"/>
    <w:rsid w:val="000C3003"/>
    <w:rsid w:val="000E0590"/>
    <w:rsid w:val="000E3686"/>
    <w:rsid w:val="000F256C"/>
    <w:rsid w:val="00100E0F"/>
    <w:rsid w:val="0010617B"/>
    <w:rsid w:val="00117A3B"/>
    <w:rsid w:val="00165F98"/>
    <w:rsid w:val="00175BC1"/>
    <w:rsid w:val="001A3C75"/>
    <w:rsid w:val="001B66D2"/>
    <w:rsid w:val="001D2CF5"/>
    <w:rsid w:val="001D33EA"/>
    <w:rsid w:val="001F49B7"/>
    <w:rsid w:val="001F4F0E"/>
    <w:rsid w:val="001F5C67"/>
    <w:rsid w:val="001F72B4"/>
    <w:rsid w:val="0022218A"/>
    <w:rsid w:val="00232D02"/>
    <w:rsid w:val="00250250"/>
    <w:rsid w:val="00250A16"/>
    <w:rsid w:val="00250D95"/>
    <w:rsid w:val="002602D3"/>
    <w:rsid w:val="00272F1C"/>
    <w:rsid w:val="002A01AC"/>
    <w:rsid w:val="002A04B8"/>
    <w:rsid w:val="002B77F0"/>
    <w:rsid w:val="002C51D2"/>
    <w:rsid w:val="002C7F87"/>
    <w:rsid w:val="002D3AF4"/>
    <w:rsid w:val="002E4376"/>
    <w:rsid w:val="002E63F3"/>
    <w:rsid w:val="002F076A"/>
    <w:rsid w:val="002F5E0C"/>
    <w:rsid w:val="00316935"/>
    <w:rsid w:val="00332737"/>
    <w:rsid w:val="00340AAC"/>
    <w:rsid w:val="00340F4B"/>
    <w:rsid w:val="00356780"/>
    <w:rsid w:val="0036303B"/>
    <w:rsid w:val="00366B96"/>
    <w:rsid w:val="003736C8"/>
    <w:rsid w:val="00385A75"/>
    <w:rsid w:val="003928C2"/>
    <w:rsid w:val="003A6E89"/>
    <w:rsid w:val="003D06EC"/>
    <w:rsid w:val="003E0107"/>
    <w:rsid w:val="003F5C13"/>
    <w:rsid w:val="004165F2"/>
    <w:rsid w:val="00423D80"/>
    <w:rsid w:val="0043381E"/>
    <w:rsid w:val="00461299"/>
    <w:rsid w:val="00462189"/>
    <w:rsid w:val="00464339"/>
    <w:rsid w:val="00480350"/>
    <w:rsid w:val="004C1983"/>
    <w:rsid w:val="004E1495"/>
    <w:rsid w:val="004E17F9"/>
    <w:rsid w:val="004E3D58"/>
    <w:rsid w:val="004E585F"/>
    <w:rsid w:val="004E6269"/>
    <w:rsid w:val="004F2C69"/>
    <w:rsid w:val="004F2D5F"/>
    <w:rsid w:val="00512B92"/>
    <w:rsid w:val="00517C7D"/>
    <w:rsid w:val="00525208"/>
    <w:rsid w:val="00543809"/>
    <w:rsid w:val="005515FA"/>
    <w:rsid w:val="005539C7"/>
    <w:rsid w:val="00584A89"/>
    <w:rsid w:val="005D5FAB"/>
    <w:rsid w:val="005E6CBE"/>
    <w:rsid w:val="005F0637"/>
    <w:rsid w:val="00611119"/>
    <w:rsid w:val="00617DB7"/>
    <w:rsid w:val="006238EB"/>
    <w:rsid w:val="006316B6"/>
    <w:rsid w:val="00641C16"/>
    <w:rsid w:val="0064278C"/>
    <w:rsid w:val="00652E5B"/>
    <w:rsid w:val="00653B37"/>
    <w:rsid w:val="006658DA"/>
    <w:rsid w:val="00675FCC"/>
    <w:rsid w:val="006A0A68"/>
    <w:rsid w:val="006A0EC9"/>
    <w:rsid w:val="006A106A"/>
    <w:rsid w:val="006A2A2E"/>
    <w:rsid w:val="006B6D2C"/>
    <w:rsid w:val="006D3339"/>
    <w:rsid w:val="006E39CE"/>
    <w:rsid w:val="00703E7F"/>
    <w:rsid w:val="00725776"/>
    <w:rsid w:val="00726547"/>
    <w:rsid w:val="00733010"/>
    <w:rsid w:val="007510D3"/>
    <w:rsid w:val="00757580"/>
    <w:rsid w:val="00782BE8"/>
    <w:rsid w:val="00786CAE"/>
    <w:rsid w:val="007C2721"/>
    <w:rsid w:val="007C3F82"/>
    <w:rsid w:val="007C4DB6"/>
    <w:rsid w:val="007D0161"/>
    <w:rsid w:val="007E1664"/>
    <w:rsid w:val="00813311"/>
    <w:rsid w:val="00831C22"/>
    <w:rsid w:val="008327F0"/>
    <w:rsid w:val="008551A9"/>
    <w:rsid w:val="00875D96"/>
    <w:rsid w:val="008C5919"/>
    <w:rsid w:val="008C60CA"/>
    <w:rsid w:val="008D48ED"/>
    <w:rsid w:val="008F6AC0"/>
    <w:rsid w:val="00901BEC"/>
    <w:rsid w:val="0091094F"/>
    <w:rsid w:val="0091319D"/>
    <w:rsid w:val="00917F41"/>
    <w:rsid w:val="009202DD"/>
    <w:rsid w:val="00922212"/>
    <w:rsid w:val="00933536"/>
    <w:rsid w:val="009454F5"/>
    <w:rsid w:val="00950617"/>
    <w:rsid w:val="00965477"/>
    <w:rsid w:val="0097470E"/>
    <w:rsid w:val="0097715E"/>
    <w:rsid w:val="00994F38"/>
    <w:rsid w:val="009D038A"/>
    <w:rsid w:val="009F2956"/>
    <w:rsid w:val="009F7AD7"/>
    <w:rsid w:val="00A63476"/>
    <w:rsid w:val="00A66F1D"/>
    <w:rsid w:val="00A716EB"/>
    <w:rsid w:val="00A7313E"/>
    <w:rsid w:val="00A824C4"/>
    <w:rsid w:val="00A87857"/>
    <w:rsid w:val="00AC549E"/>
    <w:rsid w:val="00AD62EA"/>
    <w:rsid w:val="00AE7558"/>
    <w:rsid w:val="00AF0CB1"/>
    <w:rsid w:val="00B15138"/>
    <w:rsid w:val="00B20546"/>
    <w:rsid w:val="00B34F81"/>
    <w:rsid w:val="00B43245"/>
    <w:rsid w:val="00B50CC1"/>
    <w:rsid w:val="00B50CF7"/>
    <w:rsid w:val="00B73F61"/>
    <w:rsid w:val="00B87A12"/>
    <w:rsid w:val="00B96F02"/>
    <w:rsid w:val="00B9737A"/>
    <w:rsid w:val="00BA6F9C"/>
    <w:rsid w:val="00BD788B"/>
    <w:rsid w:val="00BF2E9F"/>
    <w:rsid w:val="00BF332D"/>
    <w:rsid w:val="00C122E3"/>
    <w:rsid w:val="00C222D5"/>
    <w:rsid w:val="00C236D4"/>
    <w:rsid w:val="00C2633B"/>
    <w:rsid w:val="00C269D1"/>
    <w:rsid w:val="00C408B7"/>
    <w:rsid w:val="00C43329"/>
    <w:rsid w:val="00C60B3F"/>
    <w:rsid w:val="00C64A34"/>
    <w:rsid w:val="00C71A6B"/>
    <w:rsid w:val="00C71C13"/>
    <w:rsid w:val="00C84EAC"/>
    <w:rsid w:val="00C96EB2"/>
    <w:rsid w:val="00C977AC"/>
    <w:rsid w:val="00CC1998"/>
    <w:rsid w:val="00CD038A"/>
    <w:rsid w:val="00CD13B3"/>
    <w:rsid w:val="00CD16E4"/>
    <w:rsid w:val="00CE0075"/>
    <w:rsid w:val="00CE376A"/>
    <w:rsid w:val="00CF5FB3"/>
    <w:rsid w:val="00D16D99"/>
    <w:rsid w:val="00D20779"/>
    <w:rsid w:val="00D368CD"/>
    <w:rsid w:val="00D44EF7"/>
    <w:rsid w:val="00D51C22"/>
    <w:rsid w:val="00D663F7"/>
    <w:rsid w:val="00D73065"/>
    <w:rsid w:val="00D84411"/>
    <w:rsid w:val="00DC15D3"/>
    <w:rsid w:val="00DC5FB1"/>
    <w:rsid w:val="00DE41A6"/>
    <w:rsid w:val="00DE424E"/>
    <w:rsid w:val="00DE6E84"/>
    <w:rsid w:val="00E024F5"/>
    <w:rsid w:val="00E433B9"/>
    <w:rsid w:val="00E55AB5"/>
    <w:rsid w:val="00E6143D"/>
    <w:rsid w:val="00E62962"/>
    <w:rsid w:val="00E96566"/>
    <w:rsid w:val="00EB6C15"/>
    <w:rsid w:val="00EC64E5"/>
    <w:rsid w:val="00ED518D"/>
    <w:rsid w:val="00F07CD2"/>
    <w:rsid w:val="00F17A02"/>
    <w:rsid w:val="00F53F14"/>
    <w:rsid w:val="00F623D0"/>
    <w:rsid w:val="00F854FB"/>
    <w:rsid w:val="00F85D45"/>
    <w:rsid w:val="00F87570"/>
    <w:rsid w:val="00F9524E"/>
    <w:rsid w:val="00F9603D"/>
    <w:rsid w:val="00FA7D3D"/>
    <w:rsid w:val="00FC2CB6"/>
    <w:rsid w:val="00FC5D0F"/>
    <w:rsid w:val="00FC5FBB"/>
    <w:rsid w:val="00FD1ED9"/>
    <w:rsid w:val="00FD210B"/>
    <w:rsid w:val="00FD51A0"/>
    <w:rsid w:val="00FD6259"/>
    <w:rsid w:val="00FD7FEB"/>
    <w:rsid w:val="00FF2705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26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8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C5F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22E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24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17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8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C5F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22E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24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17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437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318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9915895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571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960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43327879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68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977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lantic.com/magazine/archive/2017/01/in-defense-of-facts/50874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sshea@poli-sci.uta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a.Yanow@wur.nl" TargetMode="External"/><Relationship Id="rId11" Type="http://schemas.openxmlformats.org/officeDocument/2006/relationships/hyperlink" Target="http://www.bar587.com/welcome-pacifi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ybooks.com/daily/2016/11/27/trump-realism-vs-moral-politics-choice-we-f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eignpolicy.com/2016/08/09/dontblamenietzschefordonaldtru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Vande Bunte</dc:creator>
  <cp:lastModifiedBy>DJ</cp:lastModifiedBy>
  <cp:revision>2</cp:revision>
  <cp:lastPrinted>2017-06-01T16:14:00Z</cp:lastPrinted>
  <dcterms:created xsi:type="dcterms:W3CDTF">2017-08-24T18:41:00Z</dcterms:created>
  <dcterms:modified xsi:type="dcterms:W3CDTF">2017-08-24T18:41:00Z</dcterms:modified>
</cp:coreProperties>
</file>