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5A26D" w14:textId="77777777" w:rsidR="008A5E24" w:rsidRPr="00710820" w:rsidRDefault="00950DEF" w:rsidP="00A269C9">
      <w:pPr>
        <w:jc w:val="center"/>
        <w:rPr>
          <w:b/>
          <w:lang w:val="en-CA"/>
        </w:rPr>
      </w:pPr>
      <w:r w:rsidRPr="00710820">
        <w:rPr>
          <w:b/>
          <w:lang w:val="en-CA"/>
        </w:rPr>
        <w:t>Capstone in Human Rights</w:t>
      </w:r>
    </w:p>
    <w:p w14:paraId="6B351B7E" w14:textId="77777777" w:rsidR="008A5E24" w:rsidRPr="00710820" w:rsidRDefault="008A5E24" w:rsidP="00A269C9">
      <w:pPr>
        <w:jc w:val="center"/>
        <w:rPr>
          <w:lang w:val="en-CA"/>
        </w:rPr>
      </w:pPr>
      <w:r w:rsidRPr="00710820">
        <w:rPr>
          <w:b/>
          <w:lang w:val="en-CA"/>
        </w:rPr>
        <w:t>University of Winnipeg, Global College</w:t>
      </w:r>
    </w:p>
    <w:p w14:paraId="6F6CA030" w14:textId="77777777" w:rsidR="008A5E24" w:rsidRPr="00710820" w:rsidRDefault="00950DEF" w:rsidP="00A269C9">
      <w:pPr>
        <w:jc w:val="center"/>
        <w:rPr>
          <w:lang w:val="en-CA"/>
        </w:rPr>
      </w:pPr>
      <w:r w:rsidRPr="00710820">
        <w:rPr>
          <w:lang w:val="en-CA"/>
        </w:rPr>
        <w:t>HR-4001 Section</w:t>
      </w:r>
      <w:r w:rsidR="008A5E24" w:rsidRPr="00710820">
        <w:rPr>
          <w:lang w:val="en-CA"/>
        </w:rPr>
        <w:t xml:space="preserve"> 0</w:t>
      </w:r>
      <w:r w:rsidRPr="00710820">
        <w:rPr>
          <w:lang w:val="en-CA"/>
        </w:rPr>
        <w:t>01</w:t>
      </w:r>
      <w:r w:rsidR="008A5E24" w:rsidRPr="00710820">
        <w:rPr>
          <w:lang w:val="en-CA"/>
        </w:rPr>
        <w:t xml:space="preserve"> (3)</w:t>
      </w:r>
    </w:p>
    <w:p w14:paraId="354A5589" w14:textId="77777777" w:rsidR="008A5E24" w:rsidRPr="00710820" w:rsidRDefault="008A5E24" w:rsidP="00A269C9">
      <w:pPr>
        <w:rPr>
          <w:lang w:val="en-CA"/>
        </w:rPr>
      </w:pPr>
    </w:p>
    <w:p w14:paraId="7FC04B99" w14:textId="3B0C83C8" w:rsidR="008A5E24" w:rsidRPr="00710820" w:rsidRDefault="00645E86" w:rsidP="00A269C9">
      <w:pPr>
        <w:jc w:val="center"/>
        <w:rPr>
          <w:lang w:val="en-CA"/>
        </w:rPr>
      </w:pPr>
      <w:r w:rsidRPr="00710820">
        <w:rPr>
          <w:lang w:val="en-CA"/>
        </w:rPr>
        <w:t>Winter 201</w:t>
      </w:r>
      <w:r w:rsidR="000270D4" w:rsidRPr="00710820">
        <w:rPr>
          <w:lang w:val="en-CA"/>
        </w:rPr>
        <w:t>9</w:t>
      </w:r>
      <w:r w:rsidR="008A5E24" w:rsidRPr="00710820">
        <w:rPr>
          <w:lang w:val="en-CA"/>
        </w:rPr>
        <w:t xml:space="preserve"> </w:t>
      </w:r>
      <w:r w:rsidRPr="00710820">
        <w:rPr>
          <w:lang w:val="en-CA"/>
        </w:rPr>
        <w:t xml:space="preserve">(January </w:t>
      </w:r>
      <w:r w:rsidR="000270D4" w:rsidRPr="00710820">
        <w:rPr>
          <w:lang w:val="en-CA"/>
        </w:rPr>
        <w:t>9</w:t>
      </w:r>
      <w:r w:rsidRPr="00710820">
        <w:rPr>
          <w:lang w:val="en-CA"/>
        </w:rPr>
        <w:t xml:space="preserve"> 2018</w:t>
      </w:r>
      <w:r w:rsidR="00950DEF" w:rsidRPr="00710820">
        <w:rPr>
          <w:lang w:val="en-CA"/>
        </w:rPr>
        <w:t xml:space="preserve"> – </w:t>
      </w:r>
      <w:r w:rsidRPr="00710820">
        <w:rPr>
          <w:lang w:val="en-CA"/>
        </w:rPr>
        <w:t xml:space="preserve"> April 2</w:t>
      </w:r>
      <w:r w:rsidR="0007457E" w:rsidRPr="00710820">
        <w:rPr>
          <w:lang w:val="en-CA"/>
        </w:rPr>
        <w:t>, 2017</w:t>
      </w:r>
      <w:r w:rsidR="008A5E24" w:rsidRPr="00710820">
        <w:rPr>
          <w:lang w:val="en-CA"/>
        </w:rPr>
        <w:t>)</w:t>
      </w:r>
    </w:p>
    <w:p w14:paraId="0F211CD4" w14:textId="77777777" w:rsidR="008A5E24" w:rsidRPr="00710820" w:rsidRDefault="008A5E24" w:rsidP="00A269C9">
      <w:pPr>
        <w:rPr>
          <w:lang w:val="en-CA"/>
        </w:rPr>
      </w:pPr>
    </w:p>
    <w:p w14:paraId="045BA864" w14:textId="447A2B85" w:rsidR="008A5E24" w:rsidRPr="00710820" w:rsidRDefault="008A5E24" w:rsidP="0007457E">
      <w:pPr>
        <w:rPr>
          <w:lang w:val="en-CA"/>
        </w:rPr>
      </w:pPr>
      <w:r w:rsidRPr="00710820">
        <w:rPr>
          <w:b/>
          <w:lang w:val="en-CA"/>
        </w:rPr>
        <w:t>Instructor:</w:t>
      </w:r>
      <w:r w:rsidRPr="00710820">
        <w:rPr>
          <w:b/>
          <w:lang w:val="en-CA"/>
        </w:rPr>
        <w:tab/>
      </w:r>
      <w:r w:rsidRPr="00710820">
        <w:rPr>
          <w:lang w:val="en-CA"/>
        </w:rPr>
        <w:t>Dr.</w:t>
      </w:r>
      <w:r w:rsidRPr="00710820">
        <w:rPr>
          <w:b/>
          <w:lang w:val="en-CA"/>
        </w:rPr>
        <w:t xml:space="preserve"> </w:t>
      </w:r>
      <w:r w:rsidR="0007457E" w:rsidRPr="00710820">
        <w:rPr>
          <w:lang w:val="en-CA"/>
        </w:rPr>
        <w:t xml:space="preserve"> Kristi Kenyon</w:t>
      </w:r>
      <w:r w:rsidR="0007457E" w:rsidRPr="00710820">
        <w:rPr>
          <w:lang w:val="en-CA"/>
        </w:rPr>
        <w:tab/>
      </w:r>
      <w:r w:rsidR="00710820">
        <w:rPr>
          <w:lang w:val="en-CA"/>
        </w:rPr>
        <w:tab/>
      </w:r>
      <w:r w:rsidRPr="00710820">
        <w:rPr>
          <w:b/>
          <w:lang w:val="en-CA"/>
        </w:rPr>
        <w:t>Office:</w:t>
      </w:r>
      <w:r w:rsidR="000E219D" w:rsidRPr="00710820">
        <w:rPr>
          <w:lang w:val="en-CA"/>
        </w:rPr>
        <w:t xml:space="preserve"> 2MS05</w:t>
      </w:r>
      <w:r w:rsidRPr="00710820">
        <w:rPr>
          <w:lang w:val="en-CA"/>
        </w:rPr>
        <w:t xml:space="preserve"> (G</w:t>
      </w:r>
      <w:r w:rsidR="0007457E" w:rsidRPr="00710820">
        <w:rPr>
          <w:lang w:val="en-CA"/>
        </w:rPr>
        <w:t>lobal College</w:t>
      </w:r>
      <w:r w:rsidRPr="00710820">
        <w:rPr>
          <w:lang w:val="en-CA"/>
        </w:rPr>
        <w:t>)</w:t>
      </w:r>
    </w:p>
    <w:p w14:paraId="4B57C0B8" w14:textId="77777777" w:rsidR="008A5E24" w:rsidRPr="00710820" w:rsidRDefault="008A5E24" w:rsidP="00A269C9">
      <w:pPr>
        <w:rPr>
          <w:lang w:val="en-CA"/>
        </w:rPr>
      </w:pPr>
    </w:p>
    <w:p w14:paraId="00893C1F" w14:textId="0EDB4E55" w:rsidR="008A5E24" w:rsidRPr="00710820" w:rsidRDefault="008A5E24" w:rsidP="007D5A1D">
      <w:pPr>
        <w:rPr>
          <w:lang w:val="en-CA"/>
        </w:rPr>
      </w:pPr>
      <w:r w:rsidRPr="00710820">
        <w:rPr>
          <w:b/>
          <w:lang w:val="en-CA"/>
        </w:rPr>
        <w:t xml:space="preserve">Class Room: </w:t>
      </w:r>
      <w:r w:rsidR="009E7371" w:rsidRPr="00710820">
        <w:rPr>
          <w:lang w:val="en-CA"/>
        </w:rPr>
        <w:tab/>
        <w:t>1MS25</w:t>
      </w:r>
      <w:r w:rsidR="007D5A1D" w:rsidRPr="00710820">
        <w:rPr>
          <w:lang w:val="en-CA"/>
        </w:rPr>
        <w:tab/>
      </w:r>
      <w:r w:rsidR="007D5A1D" w:rsidRPr="00710820">
        <w:rPr>
          <w:lang w:val="en-CA"/>
        </w:rPr>
        <w:tab/>
      </w:r>
      <w:r w:rsidR="007D5A1D" w:rsidRPr="00710820">
        <w:rPr>
          <w:lang w:val="en-CA"/>
        </w:rPr>
        <w:tab/>
      </w:r>
      <w:r w:rsidR="00710820">
        <w:rPr>
          <w:lang w:val="en-CA"/>
        </w:rPr>
        <w:tab/>
      </w:r>
      <w:r w:rsidRPr="00710820">
        <w:rPr>
          <w:b/>
          <w:lang w:val="en-CA"/>
        </w:rPr>
        <w:t>Office Hours:</w:t>
      </w:r>
      <w:r w:rsidR="00645E86" w:rsidRPr="00710820">
        <w:rPr>
          <w:lang w:val="en-CA"/>
        </w:rPr>
        <w:t xml:space="preserve"> T</w:t>
      </w:r>
      <w:r w:rsidR="000270D4" w:rsidRPr="00710820">
        <w:rPr>
          <w:lang w:val="en-CA"/>
        </w:rPr>
        <w:t>uesday</w:t>
      </w:r>
      <w:r w:rsidR="007D5A1D" w:rsidRPr="00710820">
        <w:rPr>
          <w:lang w:val="en-CA"/>
        </w:rPr>
        <w:t xml:space="preserve"> </w:t>
      </w:r>
      <w:r w:rsidR="006D797A" w:rsidRPr="00710820">
        <w:rPr>
          <w:lang w:val="en-CA"/>
        </w:rPr>
        <w:t>1:00</w:t>
      </w:r>
      <w:r w:rsidR="007D5A1D" w:rsidRPr="00710820">
        <w:rPr>
          <w:lang w:val="en-CA"/>
        </w:rPr>
        <w:t xml:space="preserve"> – </w:t>
      </w:r>
      <w:r w:rsidR="006D797A" w:rsidRPr="00710820">
        <w:rPr>
          <w:lang w:val="en-CA"/>
        </w:rPr>
        <w:t>3</w:t>
      </w:r>
      <w:r w:rsidR="007D5A1D" w:rsidRPr="00710820">
        <w:rPr>
          <w:lang w:val="en-CA"/>
        </w:rPr>
        <w:t>:</w:t>
      </w:r>
      <w:r w:rsidR="006D797A" w:rsidRPr="00710820">
        <w:rPr>
          <w:lang w:val="en-CA"/>
        </w:rPr>
        <w:t>0</w:t>
      </w:r>
      <w:r w:rsidR="007D5A1D" w:rsidRPr="00710820">
        <w:rPr>
          <w:lang w:val="en-CA"/>
        </w:rPr>
        <w:t>0 or by appt.</w:t>
      </w:r>
    </w:p>
    <w:p w14:paraId="05C00AC2" w14:textId="4EA3BE55" w:rsidR="008A5E24" w:rsidRPr="00710820" w:rsidRDefault="008A5E24" w:rsidP="00A269C9">
      <w:pPr>
        <w:rPr>
          <w:lang w:val="en-CA"/>
        </w:rPr>
      </w:pPr>
    </w:p>
    <w:p w14:paraId="3369684A" w14:textId="29B7E94C" w:rsidR="009E7371" w:rsidRPr="00710820" w:rsidRDefault="008A5E24" w:rsidP="00A269C9">
      <w:pPr>
        <w:rPr>
          <w:lang w:val="en-CA"/>
        </w:rPr>
      </w:pPr>
      <w:r w:rsidRPr="00710820">
        <w:rPr>
          <w:b/>
          <w:lang w:val="en-CA"/>
        </w:rPr>
        <w:t>Class Time:</w:t>
      </w:r>
      <w:r w:rsidR="009E7371" w:rsidRPr="00710820">
        <w:rPr>
          <w:lang w:val="en-CA"/>
        </w:rPr>
        <w:t xml:space="preserve"> </w:t>
      </w:r>
      <w:r w:rsidR="009E7371" w:rsidRPr="00710820">
        <w:rPr>
          <w:lang w:val="en-CA"/>
        </w:rPr>
        <w:tab/>
      </w:r>
      <w:r w:rsidR="000270D4" w:rsidRPr="00710820">
        <w:rPr>
          <w:lang w:val="en-CA"/>
        </w:rPr>
        <w:t>W</w:t>
      </w:r>
      <w:r w:rsidR="006D797A" w:rsidRPr="00710820">
        <w:rPr>
          <w:lang w:val="en-CA"/>
        </w:rPr>
        <w:t>ednesday</w:t>
      </w:r>
      <w:r w:rsidR="009E7371" w:rsidRPr="00710820">
        <w:rPr>
          <w:lang w:val="en-CA"/>
        </w:rPr>
        <w:t xml:space="preserve"> 2:30-5:15</w:t>
      </w:r>
      <w:r w:rsidRPr="00710820">
        <w:rPr>
          <w:lang w:val="en-CA"/>
        </w:rPr>
        <w:tab/>
      </w:r>
      <w:r w:rsidRPr="00710820">
        <w:rPr>
          <w:lang w:val="en-CA"/>
        </w:rPr>
        <w:tab/>
      </w:r>
      <w:r w:rsidRPr="00710820">
        <w:rPr>
          <w:b/>
          <w:lang w:val="en-CA"/>
        </w:rPr>
        <w:t>Instructor</w:t>
      </w:r>
      <w:r w:rsidRPr="00710820">
        <w:rPr>
          <w:lang w:val="en-CA"/>
        </w:rPr>
        <w:t xml:space="preserve"> </w:t>
      </w:r>
      <w:r w:rsidRPr="00710820">
        <w:rPr>
          <w:b/>
          <w:lang w:val="en-CA"/>
        </w:rPr>
        <w:t>E-mail:</w:t>
      </w:r>
      <w:r w:rsidRPr="00710820">
        <w:rPr>
          <w:lang w:val="en-CA"/>
        </w:rPr>
        <w:t xml:space="preserve"> </w:t>
      </w:r>
      <w:hyperlink r:id="rId7" w:history="1">
        <w:r w:rsidRPr="00710820">
          <w:rPr>
            <w:rStyle w:val="Hyperlink"/>
            <w:lang w:val="en-CA"/>
          </w:rPr>
          <w:t>kr.kenyon@uwinnipeg.ca</w:t>
        </w:r>
      </w:hyperlink>
    </w:p>
    <w:p w14:paraId="6DD2BCBA" w14:textId="7429DFB0" w:rsidR="008A5E24" w:rsidRPr="00710820" w:rsidRDefault="008A5E24" w:rsidP="006D797A">
      <w:pPr>
        <w:ind w:left="3600" w:firstLine="720"/>
        <w:rPr>
          <w:lang w:val="en-CA"/>
        </w:rPr>
      </w:pPr>
      <w:r w:rsidRPr="00710820">
        <w:rPr>
          <w:b/>
          <w:lang w:val="en-CA"/>
        </w:rPr>
        <w:t>Phone:</w:t>
      </w:r>
      <w:r w:rsidRPr="00710820">
        <w:rPr>
          <w:lang w:val="en-CA"/>
        </w:rPr>
        <w:t xml:space="preserve"> 988-7107</w:t>
      </w:r>
      <w:r w:rsidR="003D52C2" w:rsidRPr="00710820">
        <w:rPr>
          <w:lang w:val="en-CA"/>
        </w:rPr>
        <w:t xml:space="preserve"> (I’m best contacted by email)</w:t>
      </w:r>
    </w:p>
    <w:p w14:paraId="1D664C51" w14:textId="77777777" w:rsidR="008A5E24" w:rsidRPr="00710820" w:rsidRDefault="008A5E24" w:rsidP="00A269C9">
      <w:pPr>
        <w:rPr>
          <w:lang w:val="en-CA"/>
        </w:rPr>
      </w:pPr>
    </w:p>
    <w:p w14:paraId="788A91FE" w14:textId="77777777" w:rsidR="008A5E24" w:rsidRPr="00710820" w:rsidRDefault="008A5E24" w:rsidP="00A269C9">
      <w:pPr>
        <w:rPr>
          <w:b/>
          <w:bCs/>
          <w:lang w:val="en-CA"/>
        </w:rPr>
      </w:pPr>
      <w:r w:rsidRPr="00710820">
        <w:rPr>
          <w:b/>
          <w:bCs/>
          <w:lang w:val="en-CA"/>
        </w:rPr>
        <w:t>Course Summary</w:t>
      </w:r>
    </w:p>
    <w:p w14:paraId="384202DF" w14:textId="77777777" w:rsidR="00775BB7" w:rsidRPr="00710820" w:rsidRDefault="00775BB7" w:rsidP="00A269C9">
      <w:pPr>
        <w:rPr>
          <w:b/>
          <w:bCs/>
          <w:lang w:val="en-CA"/>
        </w:rPr>
      </w:pPr>
    </w:p>
    <w:p w14:paraId="7AC9B285" w14:textId="77777777" w:rsidR="00AD40EF" w:rsidRPr="00710820" w:rsidRDefault="009E7371" w:rsidP="00A269C9">
      <w:r w:rsidRPr="00710820">
        <w:t xml:space="preserve">This capstone course examines theories and practices of human rights and contemporary global issues, and evaluates on-going cultural, economic, religious, legal, sociological and ideological debates that continue to influence the evolution of human rights. The course is taught within a multidisciplinary theoretical framework. Topics such as war, child </w:t>
      </w:r>
      <w:proofErr w:type="spellStart"/>
      <w:r w:rsidRPr="00710820">
        <w:t>labour</w:t>
      </w:r>
      <w:proofErr w:type="spellEnd"/>
      <w:r w:rsidRPr="00710820">
        <w:t xml:space="preserve">, genocide, economic ideologies, gender discrimination, and humanitarian work are covered from regional, national and international perspectives. </w:t>
      </w:r>
    </w:p>
    <w:p w14:paraId="7626CF99" w14:textId="77777777" w:rsidR="00AD40EF" w:rsidRPr="00710820" w:rsidRDefault="00AD40EF" w:rsidP="00A269C9"/>
    <w:p w14:paraId="770FC3EB" w14:textId="0D6C7968" w:rsidR="008A5E24" w:rsidRPr="00710820" w:rsidRDefault="009E7371" w:rsidP="00A269C9">
      <w:r w:rsidRPr="00710820">
        <w:t>Note: Students must have declared a major in Human Rights to take this course</w:t>
      </w:r>
      <w:r w:rsidR="00710820">
        <w:t xml:space="preserve"> (or have permission from the instructor)</w:t>
      </w:r>
      <w:r w:rsidRPr="00710820">
        <w:t>.</w:t>
      </w:r>
    </w:p>
    <w:p w14:paraId="32DBF7F2" w14:textId="77777777" w:rsidR="009E7371" w:rsidRPr="00710820" w:rsidRDefault="009E7371" w:rsidP="00A269C9">
      <w:pPr>
        <w:rPr>
          <w:bCs/>
          <w:lang w:val="en-CA"/>
        </w:rPr>
      </w:pPr>
    </w:p>
    <w:p w14:paraId="3BC3D635" w14:textId="77777777" w:rsidR="008A5E24" w:rsidRPr="00710820" w:rsidRDefault="008A5E24" w:rsidP="00A269C9">
      <w:pPr>
        <w:rPr>
          <w:b/>
          <w:bCs/>
          <w:lang w:val="en-CA"/>
        </w:rPr>
      </w:pPr>
      <w:r w:rsidRPr="00710820">
        <w:rPr>
          <w:b/>
          <w:bCs/>
          <w:lang w:val="en-CA"/>
        </w:rPr>
        <w:t>Course Description</w:t>
      </w:r>
    </w:p>
    <w:p w14:paraId="62FD7A2E" w14:textId="77777777" w:rsidR="009E7371" w:rsidRPr="00710820" w:rsidRDefault="009E7371" w:rsidP="00A269C9">
      <w:pPr>
        <w:autoSpaceDE w:val="0"/>
        <w:autoSpaceDN w:val="0"/>
        <w:adjustRightInd w:val="0"/>
        <w:jc w:val="both"/>
        <w:rPr>
          <w:bCs/>
          <w:color w:val="000000"/>
          <w:lang w:val="en-CA"/>
        </w:rPr>
      </w:pPr>
    </w:p>
    <w:p w14:paraId="31CC1F7C" w14:textId="75DF4FA5" w:rsidR="00710820" w:rsidRDefault="00C75750" w:rsidP="00A269C9">
      <w:pPr>
        <w:autoSpaceDE w:val="0"/>
        <w:autoSpaceDN w:val="0"/>
        <w:adjustRightInd w:val="0"/>
        <w:jc w:val="both"/>
        <w:rPr>
          <w:bCs/>
          <w:color w:val="000000"/>
          <w:lang w:val="en-CA"/>
        </w:rPr>
      </w:pPr>
      <w:r w:rsidRPr="00710820">
        <w:rPr>
          <w:bCs/>
          <w:color w:val="000000"/>
          <w:lang w:val="en-CA"/>
        </w:rPr>
        <w:t>This</w:t>
      </w:r>
      <w:r w:rsidR="003E5147" w:rsidRPr="00710820">
        <w:rPr>
          <w:bCs/>
          <w:color w:val="000000"/>
          <w:lang w:val="en-CA"/>
        </w:rPr>
        <w:t xml:space="preserve"> course seeks to build on students’ existing knowledge of human rights by delving into theoretical and practical issues of human rights theory, research and practice. </w:t>
      </w:r>
      <w:r w:rsidR="000E33B7" w:rsidRPr="00710820">
        <w:rPr>
          <w:bCs/>
          <w:color w:val="000000"/>
          <w:lang w:val="en-CA"/>
        </w:rPr>
        <w:t>This course is deliberately inter and multi-disciplinary drawing on literature and insights from fields as varied as: anthropology, history, political science, law, economics, art, geography, museum studies, business, environmental studies, and public health.</w:t>
      </w:r>
      <w:r w:rsidR="007D5A1D" w:rsidRPr="00710820">
        <w:rPr>
          <w:bCs/>
          <w:color w:val="000000"/>
          <w:lang w:val="en-CA"/>
        </w:rPr>
        <w:t xml:space="preserve"> This course involves learning about material as well as learning how to do ethical human rights research. As part of the course students will carry out and transcribe two interviews which will later form part of their research papers. Students will be trained in ethical interview practices prior to interviews.</w:t>
      </w:r>
      <w:r w:rsidR="006D797A" w:rsidRPr="00710820">
        <w:rPr>
          <w:bCs/>
          <w:color w:val="000000"/>
          <w:lang w:val="en-CA"/>
        </w:rPr>
        <w:t xml:space="preserve"> Students will have access to a pool of interviews carried out by students in this course in past years</w:t>
      </w:r>
      <w:r w:rsidR="00710820">
        <w:rPr>
          <w:bCs/>
          <w:color w:val="000000"/>
          <w:lang w:val="en-CA"/>
        </w:rPr>
        <w:t xml:space="preserve">. A class </w:t>
      </w:r>
    </w:p>
    <w:p w14:paraId="3245DDDE" w14:textId="3672B300" w:rsidR="003E5147" w:rsidRPr="00710820" w:rsidRDefault="006D797A" w:rsidP="00A269C9">
      <w:pPr>
        <w:autoSpaceDE w:val="0"/>
        <w:autoSpaceDN w:val="0"/>
        <w:adjustRightInd w:val="0"/>
        <w:jc w:val="both"/>
        <w:rPr>
          <w:bCs/>
          <w:color w:val="000000"/>
          <w:lang w:val="en-CA"/>
        </w:rPr>
      </w:pPr>
      <w:r w:rsidRPr="00710820">
        <w:rPr>
          <w:bCs/>
          <w:color w:val="000000"/>
          <w:lang w:val="en-CA"/>
        </w:rPr>
        <w:t xml:space="preserve">at Roosevelt University in Chicago will </w:t>
      </w:r>
      <w:r w:rsidR="00710820">
        <w:rPr>
          <w:bCs/>
          <w:color w:val="000000"/>
          <w:lang w:val="en-CA"/>
        </w:rPr>
        <w:t xml:space="preserve">also </w:t>
      </w:r>
      <w:r w:rsidRPr="00710820">
        <w:rPr>
          <w:bCs/>
          <w:color w:val="000000"/>
          <w:lang w:val="en-CA"/>
        </w:rPr>
        <w:t>undertake the same interview assignment and share their interviews with us, which will allow for cross-national comparison.</w:t>
      </w:r>
    </w:p>
    <w:p w14:paraId="421326B2" w14:textId="77777777" w:rsidR="003E5147" w:rsidRPr="00710820" w:rsidRDefault="003E5147" w:rsidP="00A269C9">
      <w:pPr>
        <w:autoSpaceDE w:val="0"/>
        <w:autoSpaceDN w:val="0"/>
        <w:adjustRightInd w:val="0"/>
        <w:jc w:val="both"/>
        <w:rPr>
          <w:bCs/>
          <w:color w:val="000000"/>
          <w:lang w:val="en-CA"/>
        </w:rPr>
      </w:pPr>
    </w:p>
    <w:p w14:paraId="31452921" w14:textId="5D0E43A1" w:rsidR="009E7371" w:rsidRPr="00710820" w:rsidRDefault="003E5147" w:rsidP="00A269C9">
      <w:pPr>
        <w:autoSpaceDE w:val="0"/>
        <w:autoSpaceDN w:val="0"/>
        <w:adjustRightInd w:val="0"/>
        <w:jc w:val="both"/>
        <w:rPr>
          <w:bCs/>
          <w:color w:val="000000"/>
          <w:lang w:val="en-CA"/>
        </w:rPr>
      </w:pPr>
      <w:r w:rsidRPr="00710820">
        <w:rPr>
          <w:bCs/>
          <w:color w:val="000000"/>
          <w:lang w:val="en-CA"/>
        </w:rPr>
        <w:t>The course begins by interrogating concepts and methods. How are human rights understood in different places? Is the idea of a universal concept realistic? Problematic? How do we conduct ethical human rights research? How do we measure human rights? Do different measures yield different results? How can we tell if human rights initiatives are failing or succeeding? How do different approaches limit or enhance our viewpoint? How do we recognize and commemorate human rights?</w:t>
      </w:r>
    </w:p>
    <w:p w14:paraId="7E1E0F87" w14:textId="77777777" w:rsidR="00A269C9" w:rsidRPr="00710820" w:rsidRDefault="00A269C9" w:rsidP="00A269C9">
      <w:pPr>
        <w:autoSpaceDE w:val="0"/>
        <w:autoSpaceDN w:val="0"/>
        <w:adjustRightInd w:val="0"/>
        <w:jc w:val="both"/>
        <w:rPr>
          <w:bCs/>
          <w:color w:val="000000"/>
          <w:lang w:val="en-CA"/>
        </w:rPr>
      </w:pPr>
    </w:p>
    <w:p w14:paraId="5340CB08" w14:textId="6582544C" w:rsidR="006D797A" w:rsidRPr="00710820" w:rsidRDefault="003E5147" w:rsidP="006D797A">
      <w:pPr>
        <w:widowControl w:val="0"/>
        <w:suppressAutoHyphens/>
        <w:rPr>
          <w:bCs/>
          <w:color w:val="000000"/>
          <w:lang w:val="en-CA"/>
        </w:rPr>
      </w:pPr>
      <w:r w:rsidRPr="00710820">
        <w:rPr>
          <w:bCs/>
          <w:color w:val="000000"/>
          <w:lang w:val="en-CA"/>
        </w:rPr>
        <w:t xml:space="preserve">The second </w:t>
      </w:r>
      <w:r w:rsidR="00710820">
        <w:rPr>
          <w:bCs/>
          <w:color w:val="000000"/>
          <w:lang w:val="en-CA"/>
        </w:rPr>
        <w:t>part</w:t>
      </w:r>
      <w:r w:rsidRPr="00710820">
        <w:rPr>
          <w:bCs/>
          <w:color w:val="000000"/>
          <w:lang w:val="en-CA"/>
        </w:rPr>
        <w:t xml:space="preserve"> of the course </w:t>
      </w:r>
      <w:r w:rsidR="006D797A" w:rsidRPr="00710820">
        <w:rPr>
          <w:bCs/>
          <w:color w:val="000000"/>
          <w:lang w:val="en-CA"/>
        </w:rPr>
        <w:t xml:space="preserve">is focused on issues, topics and approaches that question key human rights assumptions that are embedded in structures, systems, paradigms and narratives that are commonly used to address human rights issues. </w:t>
      </w:r>
      <w:r w:rsidR="00710820">
        <w:rPr>
          <w:bCs/>
          <w:color w:val="000000"/>
          <w:lang w:val="en-CA"/>
        </w:rPr>
        <w:t>There is one week where the class can choose a topic of interest and I will gather readings to address that interest.</w:t>
      </w:r>
    </w:p>
    <w:p w14:paraId="66B150B7" w14:textId="6886CD11" w:rsidR="008A5E24" w:rsidRPr="00710820" w:rsidRDefault="008A5E24" w:rsidP="004F6689">
      <w:pPr>
        <w:autoSpaceDE w:val="0"/>
        <w:autoSpaceDN w:val="0"/>
        <w:adjustRightInd w:val="0"/>
        <w:jc w:val="both"/>
        <w:rPr>
          <w:bCs/>
          <w:color w:val="000000"/>
          <w:lang w:val="en-CA"/>
        </w:rPr>
      </w:pPr>
      <w:r w:rsidRPr="00710820">
        <w:rPr>
          <w:bCs/>
          <w:color w:val="000000"/>
          <w:lang w:val="en-CA"/>
        </w:rPr>
        <w:lastRenderedPageBreak/>
        <w:t xml:space="preserve">This syllabus is subject to minor changes throughout </w:t>
      </w:r>
      <w:r w:rsidR="00B17FD2" w:rsidRPr="00710820">
        <w:rPr>
          <w:bCs/>
          <w:color w:val="000000"/>
          <w:lang w:val="en-CA"/>
        </w:rPr>
        <w:t xml:space="preserve">the </w:t>
      </w:r>
      <w:r w:rsidRPr="00710820">
        <w:rPr>
          <w:bCs/>
          <w:color w:val="000000"/>
          <w:lang w:val="en-CA"/>
        </w:rPr>
        <w:t>term, all topics listed may not be covered or may be covered differently due to time constraints.</w:t>
      </w:r>
      <w:r w:rsidR="00D946B2" w:rsidRPr="00710820">
        <w:rPr>
          <w:bCs/>
          <w:color w:val="000000"/>
          <w:lang w:val="en-CA"/>
        </w:rPr>
        <w:t xml:space="preserve"> Any necessary updates to the schedule of topics or readings will be posted on Nexus. </w:t>
      </w:r>
      <w:r w:rsidRPr="00710820">
        <w:rPr>
          <w:b/>
          <w:bCs/>
          <w:color w:val="000000"/>
          <w:lang w:val="en-CA"/>
        </w:rPr>
        <w:t>Nexus will be the primary forum for course-related announcements and all assignments must be submitted through Nexus.</w:t>
      </w:r>
      <w:r w:rsidRPr="00710820">
        <w:rPr>
          <w:bCs/>
          <w:color w:val="000000"/>
          <w:lang w:val="en-CA"/>
        </w:rPr>
        <w:t xml:space="preserve"> Individual communications between students and the instructor will be through University of Winnipeg email. </w:t>
      </w:r>
      <w:r w:rsidRPr="00710820">
        <w:rPr>
          <w:bCs/>
          <w:lang w:val="en-CA"/>
        </w:rPr>
        <w:t xml:space="preserve">Students should also be sure to check both Nexus and their University of Winnipeg email regularly. </w:t>
      </w:r>
      <w:r w:rsidR="00D946B2" w:rsidRPr="00710820">
        <w:rPr>
          <w:bCs/>
          <w:color w:val="000000"/>
          <w:lang w:val="en-CA"/>
        </w:rPr>
        <w:t>Note: by changing settings on Nexus students can forward Nexus email to their university email account.</w:t>
      </w:r>
    </w:p>
    <w:p w14:paraId="3B7278DD" w14:textId="77777777" w:rsidR="008A5E24" w:rsidRPr="00710820" w:rsidRDefault="008A5E24" w:rsidP="00A269C9">
      <w:pPr>
        <w:rPr>
          <w:bCs/>
          <w:lang w:val="en-CA"/>
        </w:rPr>
      </w:pPr>
    </w:p>
    <w:p w14:paraId="7AA310A0" w14:textId="0F7DDC15" w:rsidR="007058CB" w:rsidRPr="00710820" w:rsidRDefault="008A5E24" w:rsidP="006D797A">
      <w:pPr>
        <w:rPr>
          <w:lang w:val="en-CA"/>
        </w:rPr>
      </w:pPr>
      <w:r w:rsidRPr="00710820">
        <w:rPr>
          <w:b/>
          <w:lang w:val="en-CA"/>
        </w:rPr>
        <w:t xml:space="preserve">Textbook and Readings:  </w:t>
      </w:r>
    </w:p>
    <w:p w14:paraId="2375D9A0" w14:textId="77777777" w:rsidR="00383350" w:rsidRPr="00710820" w:rsidRDefault="00383350" w:rsidP="007811BB">
      <w:pPr>
        <w:rPr>
          <w:lang w:val="en-CA"/>
        </w:rPr>
      </w:pPr>
    </w:p>
    <w:p w14:paraId="40DB68AD" w14:textId="64EC617D" w:rsidR="008A5E24" w:rsidRPr="00710820" w:rsidRDefault="006D797A" w:rsidP="007811BB">
      <w:pPr>
        <w:rPr>
          <w:lang w:val="en-CA"/>
        </w:rPr>
      </w:pPr>
      <w:r w:rsidRPr="00710820">
        <w:rPr>
          <w:lang w:val="en-CA"/>
        </w:rPr>
        <w:t>There is no r</w:t>
      </w:r>
      <w:r w:rsidR="008A5E24" w:rsidRPr="00710820">
        <w:rPr>
          <w:bCs/>
          <w:lang w:val="en-CA"/>
        </w:rPr>
        <w:t xml:space="preserve">equired </w:t>
      </w:r>
      <w:r w:rsidRPr="00710820">
        <w:rPr>
          <w:bCs/>
          <w:lang w:val="en-CA"/>
        </w:rPr>
        <w:t xml:space="preserve">textbook for this course, required </w:t>
      </w:r>
      <w:r w:rsidR="008A5E24" w:rsidRPr="00710820">
        <w:rPr>
          <w:bCs/>
          <w:lang w:val="en-CA"/>
        </w:rPr>
        <w:t xml:space="preserve">readings </w:t>
      </w:r>
      <w:r w:rsidR="007811BB" w:rsidRPr="00710820">
        <w:rPr>
          <w:bCs/>
          <w:lang w:val="en-CA"/>
        </w:rPr>
        <w:t xml:space="preserve">are </w:t>
      </w:r>
      <w:r w:rsidR="008A5E24" w:rsidRPr="00710820">
        <w:rPr>
          <w:bCs/>
          <w:lang w:val="en-CA"/>
        </w:rPr>
        <w:t xml:space="preserve">located in journals held by the University of Winnipeg library, web-based materials, and selected chapters from other books that have been scanned and uploaded to Nexus. Required readings are mandatory and should be done prior to class. </w:t>
      </w:r>
    </w:p>
    <w:p w14:paraId="3C4B9AC1" w14:textId="77777777" w:rsidR="008A5E24" w:rsidRPr="00710820" w:rsidRDefault="008A5E24" w:rsidP="00A269C9">
      <w:pPr>
        <w:rPr>
          <w:bCs/>
          <w:lang w:val="en-CA"/>
        </w:rPr>
      </w:pPr>
    </w:p>
    <w:p w14:paraId="3B7CA9CB" w14:textId="77777777" w:rsidR="00BC3989" w:rsidRPr="00710820" w:rsidRDefault="00BC3989" w:rsidP="00A269C9">
      <w:pPr>
        <w:widowControl w:val="0"/>
        <w:suppressAutoHyphens/>
        <w:rPr>
          <w:rFonts w:eastAsia="Times"/>
          <w:b/>
        </w:rPr>
      </w:pPr>
      <w:r w:rsidRPr="00710820">
        <w:rPr>
          <w:rFonts w:eastAsia="Times"/>
          <w:b/>
        </w:rPr>
        <w:t>Course Objectives</w:t>
      </w:r>
    </w:p>
    <w:p w14:paraId="76B42680" w14:textId="77777777" w:rsidR="00C75750" w:rsidRPr="00710820" w:rsidRDefault="00C75750" w:rsidP="00A269C9">
      <w:pPr>
        <w:widowControl w:val="0"/>
        <w:suppressAutoHyphens/>
        <w:rPr>
          <w:rFonts w:eastAsia="Times"/>
          <w:b/>
        </w:rPr>
      </w:pPr>
    </w:p>
    <w:p w14:paraId="388A95C1" w14:textId="77777777" w:rsidR="00BC3989" w:rsidRPr="00710820" w:rsidRDefault="00BC3989" w:rsidP="00A269C9">
      <w:pPr>
        <w:widowControl w:val="0"/>
        <w:suppressAutoHyphens/>
        <w:rPr>
          <w:rFonts w:eastAsia="Times"/>
        </w:rPr>
      </w:pPr>
      <w:r w:rsidRPr="00710820">
        <w:rPr>
          <w:rFonts w:eastAsia="Times"/>
        </w:rPr>
        <w:t>Through this course you will:</w:t>
      </w:r>
    </w:p>
    <w:p w14:paraId="379FF21E" w14:textId="4E0DA43F" w:rsidR="00BC3989" w:rsidRPr="00710820" w:rsidRDefault="00BC3989" w:rsidP="00D0467F">
      <w:pPr>
        <w:pStyle w:val="ListParagraph"/>
        <w:widowControl w:val="0"/>
        <w:numPr>
          <w:ilvl w:val="0"/>
          <w:numId w:val="3"/>
        </w:numPr>
        <w:suppressAutoHyphens/>
        <w:rPr>
          <w:rFonts w:eastAsia="Times"/>
        </w:rPr>
      </w:pPr>
      <w:r w:rsidRPr="00710820">
        <w:rPr>
          <w:rFonts w:eastAsia="Times"/>
        </w:rPr>
        <w:t xml:space="preserve">Critically examine diverse perspectives on </w:t>
      </w:r>
      <w:r w:rsidR="00C75750" w:rsidRPr="00710820">
        <w:rPr>
          <w:rFonts w:eastAsia="Times"/>
        </w:rPr>
        <w:t>and approaches to human rights</w:t>
      </w:r>
    </w:p>
    <w:p w14:paraId="0E183D0C" w14:textId="77777777" w:rsidR="00BC3989" w:rsidRPr="00710820" w:rsidRDefault="00BC3989" w:rsidP="00D0467F">
      <w:pPr>
        <w:pStyle w:val="ListParagraph"/>
        <w:widowControl w:val="0"/>
        <w:numPr>
          <w:ilvl w:val="0"/>
          <w:numId w:val="3"/>
        </w:numPr>
        <w:suppressAutoHyphens/>
        <w:rPr>
          <w:rFonts w:eastAsia="Times"/>
        </w:rPr>
      </w:pPr>
      <w:r w:rsidRPr="00710820">
        <w:rPr>
          <w:rFonts w:eastAsia="Times"/>
        </w:rPr>
        <w:t>Interpret different forms of data (academic articles, policy pieces, interviews)</w:t>
      </w:r>
    </w:p>
    <w:p w14:paraId="52EAA829" w14:textId="77777777" w:rsidR="00BC3989" w:rsidRPr="00710820" w:rsidRDefault="00BC3989" w:rsidP="00D0467F">
      <w:pPr>
        <w:pStyle w:val="ListParagraph"/>
        <w:widowControl w:val="0"/>
        <w:numPr>
          <w:ilvl w:val="0"/>
          <w:numId w:val="3"/>
        </w:numPr>
        <w:suppressAutoHyphens/>
        <w:rPr>
          <w:rFonts w:eastAsia="Times"/>
        </w:rPr>
      </w:pPr>
      <w:r w:rsidRPr="00710820">
        <w:rPr>
          <w:rFonts w:eastAsia="Times"/>
        </w:rPr>
        <w:t>Practice and strengthen oral presentation and facilitation skills</w:t>
      </w:r>
    </w:p>
    <w:p w14:paraId="0F420C95" w14:textId="77777777" w:rsidR="00BC3989" w:rsidRPr="00710820" w:rsidRDefault="00BC3989" w:rsidP="00D0467F">
      <w:pPr>
        <w:pStyle w:val="ListParagraph"/>
        <w:widowControl w:val="0"/>
        <w:numPr>
          <w:ilvl w:val="0"/>
          <w:numId w:val="3"/>
        </w:numPr>
        <w:suppressAutoHyphens/>
        <w:rPr>
          <w:rFonts w:eastAsia="Times"/>
        </w:rPr>
      </w:pPr>
      <w:r w:rsidRPr="00710820">
        <w:rPr>
          <w:rFonts w:eastAsia="Times"/>
        </w:rPr>
        <w:t>Practice and strengthen academic writing</w:t>
      </w:r>
    </w:p>
    <w:p w14:paraId="73E961E1" w14:textId="77777777" w:rsidR="00BC3989" w:rsidRPr="00710820" w:rsidRDefault="00BC3989" w:rsidP="00D0467F">
      <w:pPr>
        <w:pStyle w:val="ListParagraph"/>
        <w:widowControl w:val="0"/>
        <w:numPr>
          <w:ilvl w:val="0"/>
          <w:numId w:val="3"/>
        </w:numPr>
        <w:suppressAutoHyphens/>
        <w:rPr>
          <w:rFonts w:eastAsia="Times"/>
        </w:rPr>
      </w:pPr>
      <w:r w:rsidRPr="00710820">
        <w:rPr>
          <w:rFonts w:eastAsia="Times"/>
        </w:rPr>
        <w:t>Learn how to conduct qualitative interviews</w:t>
      </w:r>
    </w:p>
    <w:p w14:paraId="5B5CE5F4" w14:textId="77777777" w:rsidR="00BC3989" w:rsidRPr="00710820" w:rsidRDefault="00BC3989" w:rsidP="00D0467F">
      <w:pPr>
        <w:pStyle w:val="ListParagraph"/>
        <w:widowControl w:val="0"/>
        <w:numPr>
          <w:ilvl w:val="0"/>
          <w:numId w:val="3"/>
        </w:numPr>
        <w:suppressAutoHyphens/>
        <w:rPr>
          <w:rFonts w:eastAsia="Times"/>
        </w:rPr>
      </w:pPr>
      <w:r w:rsidRPr="00710820">
        <w:rPr>
          <w:rFonts w:eastAsia="Times"/>
        </w:rPr>
        <w:t>Learn how to use qualitative data in a research paper</w:t>
      </w:r>
    </w:p>
    <w:p w14:paraId="15EEAD2A" w14:textId="77777777" w:rsidR="008A5E24" w:rsidRPr="00710820" w:rsidRDefault="008A5E24" w:rsidP="00A269C9">
      <w:pPr>
        <w:rPr>
          <w:b/>
        </w:rPr>
      </w:pPr>
    </w:p>
    <w:p w14:paraId="0075F0D7" w14:textId="77777777" w:rsidR="00F672B6" w:rsidRPr="00710820" w:rsidRDefault="00F672B6" w:rsidP="00A269C9">
      <w:pPr>
        <w:rPr>
          <w:b/>
        </w:rPr>
      </w:pPr>
      <w:r w:rsidRPr="00710820">
        <w:rPr>
          <w:b/>
        </w:rPr>
        <w:t>COURSE EXPECTATIONS AND EVALUATION</w:t>
      </w:r>
    </w:p>
    <w:p w14:paraId="22094CDC" w14:textId="516097AA" w:rsidR="00F672B6" w:rsidRPr="00710820" w:rsidRDefault="00F672B6" w:rsidP="00A269C9">
      <w:pPr>
        <w:jc w:val="both"/>
      </w:pPr>
      <w:r w:rsidRPr="00710820">
        <w:t xml:space="preserve">This course involves both learning and applying material. As such, it requires a high level of participation and involvement, and the evaluation is structured to reflect this.  Students are expected to attend all classes, and to come to class having done the required readings and prepared to discuss them. Should you miss a class please arrange to obtain notes from another student. </w:t>
      </w:r>
    </w:p>
    <w:p w14:paraId="7CEF9EB0" w14:textId="77777777" w:rsidR="000812CF" w:rsidRPr="00710820" w:rsidRDefault="000812CF" w:rsidP="00A269C9">
      <w:pPr>
        <w:jc w:val="both"/>
      </w:pPr>
    </w:p>
    <w:p w14:paraId="0FA7C71E" w14:textId="0779A017" w:rsidR="000812CF" w:rsidRPr="00710820" w:rsidRDefault="000812CF" w:rsidP="00A269C9">
      <w:pPr>
        <w:jc w:val="both"/>
        <w:rPr>
          <w:b/>
        </w:rPr>
      </w:pPr>
      <w:r w:rsidRPr="00710820">
        <w:rPr>
          <w:b/>
        </w:rPr>
        <w:t>Unless otherwise speci</w:t>
      </w:r>
      <w:r w:rsidR="00063A8F" w:rsidRPr="00710820">
        <w:rPr>
          <w:b/>
        </w:rPr>
        <w:t>fied assignments are due by 2:30</w:t>
      </w:r>
      <w:r w:rsidRPr="00710820">
        <w:rPr>
          <w:b/>
        </w:rPr>
        <w:t>pm on the due date (</w:t>
      </w:r>
      <w:proofErr w:type="spellStart"/>
      <w:r w:rsidRPr="00710820">
        <w:rPr>
          <w:b/>
        </w:rPr>
        <w:t>ie</w:t>
      </w:r>
      <w:proofErr w:type="spellEnd"/>
      <w:r w:rsidRPr="00710820">
        <w:rPr>
          <w:b/>
        </w:rPr>
        <w:t xml:space="preserve"> start of class).</w:t>
      </w:r>
      <w:r w:rsidR="00063A8F" w:rsidRPr="00710820">
        <w:rPr>
          <w:b/>
        </w:rPr>
        <w:t xml:space="preserve"> All assignments must be submitted electronically on Nexus. Additionally, please submit the introduction to interviewing</w:t>
      </w:r>
      <w:r w:rsidR="000270D4" w:rsidRPr="00710820">
        <w:rPr>
          <w:b/>
        </w:rPr>
        <w:t xml:space="preserve"> </w:t>
      </w:r>
      <w:r w:rsidR="00063A8F" w:rsidRPr="00710820">
        <w:rPr>
          <w:b/>
        </w:rPr>
        <w:t>in hardcopy.</w:t>
      </w:r>
    </w:p>
    <w:p w14:paraId="59D651A9" w14:textId="77777777" w:rsidR="00F672B6" w:rsidRPr="00710820" w:rsidRDefault="00F672B6" w:rsidP="00A269C9">
      <w:pPr>
        <w:jc w:val="both"/>
      </w:pPr>
    </w:p>
    <w:p w14:paraId="0E07B403" w14:textId="77777777" w:rsidR="00F672B6" w:rsidRPr="00710820" w:rsidRDefault="00F672B6" w:rsidP="00A269C9">
      <w:pPr>
        <w:jc w:val="both"/>
        <w:rPr>
          <w:b/>
        </w:rPr>
      </w:pPr>
      <w:r w:rsidRPr="00710820">
        <w:rPr>
          <w:b/>
        </w:rPr>
        <w:t>Breakdown of Marks:</w:t>
      </w:r>
      <w:r w:rsidRPr="00710820">
        <w:rPr>
          <w:b/>
        </w:rPr>
        <w:tab/>
      </w:r>
      <w:r w:rsidRPr="00710820">
        <w:rPr>
          <w:b/>
        </w:rPr>
        <w:tab/>
      </w:r>
      <w:r w:rsidRPr="00710820">
        <w:rPr>
          <w:b/>
        </w:rPr>
        <w:tab/>
      </w:r>
      <w:r w:rsidRPr="00710820">
        <w:rPr>
          <w:b/>
        </w:rPr>
        <w:tab/>
      </w:r>
      <w:r w:rsidRPr="00710820">
        <w:rPr>
          <w:b/>
        </w:rPr>
        <w:tab/>
      </w:r>
      <w:r w:rsidRPr="00710820">
        <w:rPr>
          <w:b/>
        </w:rPr>
        <w:tab/>
        <w:t>Due Dates</w:t>
      </w:r>
    </w:p>
    <w:p w14:paraId="589194FB" w14:textId="0FBA86F3" w:rsidR="00F672B6" w:rsidRPr="00710820" w:rsidRDefault="00F672B6" w:rsidP="00A269C9">
      <w:pPr>
        <w:jc w:val="both"/>
        <w:rPr>
          <w:b/>
        </w:rPr>
      </w:pPr>
      <w:r w:rsidRPr="00710820">
        <w:rPr>
          <w:b/>
        </w:rPr>
        <w:t>Introduction to Interviewing</w:t>
      </w:r>
      <w:r w:rsidRPr="00710820">
        <w:rPr>
          <w:b/>
        </w:rPr>
        <w:tab/>
        <w:t>5%</w:t>
      </w:r>
      <w:r w:rsidRPr="00710820">
        <w:rPr>
          <w:b/>
        </w:rPr>
        <w:tab/>
      </w:r>
      <w:r w:rsidRPr="00710820">
        <w:rPr>
          <w:b/>
        </w:rPr>
        <w:tab/>
      </w:r>
      <w:r w:rsidRPr="00710820">
        <w:rPr>
          <w:b/>
        </w:rPr>
        <w:tab/>
      </w:r>
      <w:r w:rsidRPr="00710820">
        <w:rPr>
          <w:b/>
        </w:rPr>
        <w:tab/>
      </w:r>
      <w:r w:rsidR="00063A8F" w:rsidRPr="00710820">
        <w:t>January 2</w:t>
      </w:r>
      <w:r w:rsidR="000270D4" w:rsidRPr="00710820">
        <w:t>3</w:t>
      </w:r>
    </w:p>
    <w:p w14:paraId="6ABA6F43" w14:textId="4DB947E8" w:rsidR="007811BB" w:rsidRPr="00710820" w:rsidRDefault="007811BB" w:rsidP="00A269C9">
      <w:pPr>
        <w:jc w:val="both"/>
        <w:rPr>
          <w:b/>
        </w:rPr>
      </w:pPr>
      <w:r w:rsidRPr="00710820">
        <w:rPr>
          <w:b/>
        </w:rPr>
        <w:t>Short Paper</w:t>
      </w:r>
      <w:r w:rsidRPr="00710820">
        <w:rPr>
          <w:b/>
        </w:rPr>
        <w:tab/>
      </w:r>
      <w:r w:rsidRPr="00710820">
        <w:rPr>
          <w:b/>
        </w:rPr>
        <w:tab/>
      </w:r>
      <w:r w:rsidRPr="00710820">
        <w:rPr>
          <w:b/>
        </w:rPr>
        <w:tab/>
      </w:r>
      <w:r w:rsidRPr="00710820">
        <w:rPr>
          <w:b/>
        </w:rPr>
        <w:tab/>
        <w:t>15%</w:t>
      </w:r>
      <w:r w:rsidR="00C75750" w:rsidRPr="00710820">
        <w:rPr>
          <w:b/>
        </w:rPr>
        <w:tab/>
      </w:r>
      <w:r w:rsidR="00C75750" w:rsidRPr="00710820">
        <w:rPr>
          <w:b/>
        </w:rPr>
        <w:tab/>
      </w:r>
      <w:r w:rsidR="00C75750" w:rsidRPr="00710820">
        <w:rPr>
          <w:b/>
        </w:rPr>
        <w:tab/>
      </w:r>
      <w:r w:rsidR="00C75750" w:rsidRPr="00710820">
        <w:rPr>
          <w:b/>
        </w:rPr>
        <w:tab/>
      </w:r>
      <w:r w:rsidR="00063A8F" w:rsidRPr="00710820">
        <w:t xml:space="preserve">February </w:t>
      </w:r>
      <w:r w:rsidR="000270D4" w:rsidRPr="00710820">
        <w:t>6</w:t>
      </w:r>
    </w:p>
    <w:p w14:paraId="640D3C5F" w14:textId="5C20A9E2" w:rsidR="00F672B6" w:rsidRPr="00710820" w:rsidRDefault="00F672B6" w:rsidP="00A269C9">
      <w:pPr>
        <w:jc w:val="both"/>
        <w:rPr>
          <w:b/>
        </w:rPr>
      </w:pPr>
      <w:r w:rsidRPr="00710820">
        <w:rPr>
          <w:b/>
        </w:rPr>
        <w:t>Par</w:t>
      </w:r>
      <w:r w:rsidR="007811BB" w:rsidRPr="00710820">
        <w:rPr>
          <w:b/>
        </w:rPr>
        <w:t>ticipation and Professionalism</w:t>
      </w:r>
      <w:r w:rsidR="007811BB" w:rsidRPr="00710820">
        <w:rPr>
          <w:b/>
        </w:rPr>
        <w:tab/>
        <w:t>2</w:t>
      </w:r>
      <w:r w:rsidRPr="00710820">
        <w:rPr>
          <w:b/>
        </w:rPr>
        <w:t>0%</w:t>
      </w:r>
      <w:r w:rsidRPr="00710820">
        <w:rPr>
          <w:b/>
        </w:rPr>
        <w:tab/>
      </w:r>
      <w:r w:rsidRPr="00710820">
        <w:rPr>
          <w:b/>
        </w:rPr>
        <w:tab/>
      </w:r>
      <w:r w:rsidRPr="00710820">
        <w:rPr>
          <w:b/>
        </w:rPr>
        <w:tab/>
      </w:r>
      <w:r w:rsidRPr="00710820">
        <w:rPr>
          <w:b/>
        </w:rPr>
        <w:tab/>
      </w:r>
      <w:r w:rsidRPr="00710820">
        <w:t>N/A</w:t>
      </w:r>
    </w:p>
    <w:p w14:paraId="6AD1E485" w14:textId="77777777" w:rsidR="00F672B6" w:rsidRPr="00710820" w:rsidRDefault="00F672B6" w:rsidP="00A269C9">
      <w:pPr>
        <w:jc w:val="both"/>
        <w:rPr>
          <w:b/>
        </w:rPr>
      </w:pPr>
      <w:r w:rsidRPr="00710820">
        <w:rPr>
          <w:b/>
        </w:rPr>
        <w:t>Class Presentation and Facilitation</w:t>
      </w:r>
      <w:r w:rsidRPr="00710820">
        <w:rPr>
          <w:b/>
        </w:rPr>
        <w:tab/>
        <w:t>15%</w:t>
      </w:r>
      <w:r w:rsidRPr="00710820">
        <w:rPr>
          <w:b/>
        </w:rPr>
        <w:tab/>
      </w:r>
      <w:r w:rsidRPr="00710820">
        <w:rPr>
          <w:b/>
        </w:rPr>
        <w:tab/>
      </w:r>
      <w:r w:rsidRPr="00710820">
        <w:rPr>
          <w:b/>
        </w:rPr>
        <w:tab/>
      </w:r>
      <w:r w:rsidRPr="00710820">
        <w:rPr>
          <w:b/>
        </w:rPr>
        <w:tab/>
        <w:t xml:space="preserve">________ </w:t>
      </w:r>
    </w:p>
    <w:p w14:paraId="1138C49F" w14:textId="570323EF" w:rsidR="00F672B6" w:rsidRPr="00710820" w:rsidRDefault="00F672B6" w:rsidP="00A269C9">
      <w:pPr>
        <w:jc w:val="both"/>
      </w:pPr>
      <w:r w:rsidRPr="00710820">
        <w:rPr>
          <w:b/>
        </w:rPr>
        <w:t>Interview Assignment</w:t>
      </w:r>
      <w:r w:rsidRPr="00710820">
        <w:rPr>
          <w:b/>
        </w:rPr>
        <w:tab/>
      </w:r>
      <w:r w:rsidRPr="00710820">
        <w:rPr>
          <w:b/>
        </w:rPr>
        <w:tab/>
      </w:r>
      <w:r w:rsidR="007811BB" w:rsidRPr="00710820">
        <w:rPr>
          <w:b/>
        </w:rPr>
        <w:t>20</w:t>
      </w:r>
      <w:r w:rsidRPr="00710820">
        <w:rPr>
          <w:b/>
        </w:rPr>
        <w:t>%</w:t>
      </w:r>
      <w:r w:rsidRPr="00710820">
        <w:rPr>
          <w:b/>
        </w:rPr>
        <w:tab/>
      </w:r>
      <w:r w:rsidRPr="00710820">
        <w:rPr>
          <w:b/>
        </w:rPr>
        <w:tab/>
      </w:r>
      <w:r w:rsidRPr="00710820">
        <w:rPr>
          <w:b/>
        </w:rPr>
        <w:tab/>
      </w:r>
      <w:r w:rsidRPr="00710820">
        <w:rPr>
          <w:b/>
        </w:rPr>
        <w:tab/>
      </w:r>
      <w:r w:rsidR="00063A8F" w:rsidRPr="00710820">
        <w:t>February 2</w:t>
      </w:r>
      <w:r w:rsidR="000270D4" w:rsidRPr="00710820">
        <w:t>7</w:t>
      </w:r>
    </w:p>
    <w:p w14:paraId="49DBB671" w14:textId="56E4EB60" w:rsidR="00F672B6" w:rsidRPr="00710820" w:rsidRDefault="007811BB" w:rsidP="00A269C9">
      <w:pPr>
        <w:jc w:val="both"/>
      </w:pPr>
      <w:r w:rsidRPr="00710820">
        <w:rPr>
          <w:b/>
        </w:rPr>
        <w:t>Research Paper</w:t>
      </w:r>
      <w:r w:rsidRPr="00710820">
        <w:rPr>
          <w:b/>
        </w:rPr>
        <w:tab/>
      </w:r>
      <w:r w:rsidRPr="00710820">
        <w:rPr>
          <w:b/>
        </w:rPr>
        <w:tab/>
      </w:r>
      <w:r w:rsidRPr="00710820">
        <w:rPr>
          <w:b/>
        </w:rPr>
        <w:tab/>
        <w:t>25</w:t>
      </w:r>
      <w:r w:rsidR="00F672B6" w:rsidRPr="00710820">
        <w:rPr>
          <w:b/>
        </w:rPr>
        <w:t>%</w:t>
      </w:r>
      <w:r w:rsidR="00F672B6" w:rsidRPr="00710820">
        <w:rPr>
          <w:b/>
        </w:rPr>
        <w:tab/>
      </w:r>
      <w:r w:rsidR="00F672B6" w:rsidRPr="00710820">
        <w:rPr>
          <w:b/>
        </w:rPr>
        <w:tab/>
      </w:r>
      <w:r w:rsidR="00F672B6" w:rsidRPr="00710820">
        <w:rPr>
          <w:b/>
        </w:rPr>
        <w:tab/>
      </w:r>
      <w:r w:rsidR="00F672B6" w:rsidRPr="00710820">
        <w:rPr>
          <w:b/>
        </w:rPr>
        <w:tab/>
      </w:r>
      <w:r w:rsidR="00063A8F" w:rsidRPr="00710820">
        <w:t xml:space="preserve">April </w:t>
      </w:r>
      <w:r w:rsidR="000270D4" w:rsidRPr="00710820">
        <w:t>3</w:t>
      </w:r>
    </w:p>
    <w:p w14:paraId="1EE10646" w14:textId="77777777" w:rsidR="008F648C" w:rsidRPr="00710820" w:rsidRDefault="008F648C" w:rsidP="00A269C9">
      <w:pPr>
        <w:jc w:val="both"/>
      </w:pPr>
    </w:p>
    <w:p w14:paraId="39BA5DB5" w14:textId="3DA9BE06" w:rsidR="008F648C" w:rsidRPr="00710820" w:rsidRDefault="008F648C" w:rsidP="00A269C9">
      <w:pPr>
        <w:jc w:val="both"/>
        <w:rPr>
          <w:b/>
        </w:rPr>
      </w:pPr>
      <w:r w:rsidRPr="00710820">
        <w:t>This class does not have a final exam</w:t>
      </w:r>
    </w:p>
    <w:p w14:paraId="5758E112" w14:textId="5B64F610" w:rsidR="00F672B6" w:rsidRPr="00710820" w:rsidRDefault="00F672B6" w:rsidP="00A269C9">
      <w:pPr>
        <w:jc w:val="both"/>
        <w:rPr>
          <w:b/>
        </w:rPr>
      </w:pPr>
      <w:r w:rsidRPr="00710820">
        <w:rPr>
          <w:b/>
        </w:rPr>
        <w:tab/>
      </w:r>
      <w:r w:rsidRPr="00710820">
        <w:rPr>
          <w:b/>
        </w:rPr>
        <w:tab/>
      </w:r>
      <w:r w:rsidRPr="00710820">
        <w:rPr>
          <w:b/>
        </w:rPr>
        <w:tab/>
      </w:r>
    </w:p>
    <w:p w14:paraId="4B40B51B" w14:textId="0C7098DD" w:rsidR="006D797A" w:rsidRPr="00710820" w:rsidRDefault="006D797A" w:rsidP="00A269C9">
      <w:pPr>
        <w:jc w:val="both"/>
        <w:rPr>
          <w:b/>
        </w:rPr>
      </w:pPr>
    </w:p>
    <w:p w14:paraId="56A517C5" w14:textId="168DD755" w:rsidR="006D797A" w:rsidRPr="00710820" w:rsidRDefault="006D797A" w:rsidP="00A269C9">
      <w:pPr>
        <w:jc w:val="both"/>
        <w:rPr>
          <w:b/>
        </w:rPr>
      </w:pPr>
    </w:p>
    <w:p w14:paraId="5A8A8788" w14:textId="77777777" w:rsidR="006D797A" w:rsidRPr="00710820" w:rsidRDefault="006D797A" w:rsidP="00A269C9">
      <w:pPr>
        <w:jc w:val="both"/>
        <w:rPr>
          <w:b/>
        </w:rPr>
      </w:pPr>
    </w:p>
    <w:p w14:paraId="07BF5E83" w14:textId="77777777" w:rsidR="00F672B6" w:rsidRPr="00710820" w:rsidRDefault="00F672B6" w:rsidP="00A269C9">
      <w:pPr>
        <w:jc w:val="both"/>
        <w:rPr>
          <w:b/>
        </w:rPr>
      </w:pPr>
      <w:r w:rsidRPr="00710820">
        <w:rPr>
          <w:b/>
        </w:rPr>
        <w:lastRenderedPageBreak/>
        <w:t>OVERVIEW OF ASSIGNMENTS AND EVALUATION</w:t>
      </w:r>
    </w:p>
    <w:p w14:paraId="2EE2E3D3" w14:textId="77777777" w:rsidR="007811BB" w:rsidRPr="00710820" w:rsidRDefault="007811BB" w:rsidP="00A269C9">
      <w:pPr>
        <w:jc w:val="both"/>
        <w:rPr>
          <w:b/>
        </w:rPr>
      </w:pPr>
    </w:p>
    <w:p w14:paraId="53997B70" w14:textId="77777777" w:rsidR="00F672B6" w:rsidRPr="00710820" w:rsidRDefault="00F672B6" w:rsidP="00A269C9">
      <w:pPr>
        <w:rPr>
          <w:b/>
          <w:u w:val="single"/>
        </w:rPr>
      </w:pPr>
      <w:r w:rsidRPr="00710820">
        <w:rPr>
          <w:b/>
          <w:u w:val="single"/>
        </w:rPr>
        <w:t>Introduction to Interviewing</w:t>
      </w:r>
    </w:p>
    <w:p w14:paraId="42216C34" w14:textId="7A26F445" w:rsidR="00F672B6" w:rsidRPr="00710820" w:rsidRDefault="00F672B6" w:rsidP="00A269C9">
      <w:pPr>
        <w:rPr>
          <w:lang w:val="en-CA"/>
        </w:rPr>
      </w:pPr>
      <w:r w:rsidRPr="00710820">
        <w:rPr>
          <w:lang w:val="en-CA"/>
        </w:rPr>
        <w:t xml:space="preserve">Complete the ethics tutorial available here: </w:t>
      </w:r>
      <w:hyperlink r:id="rId8" w:history="1">
        <w:r w:rsidRPr="00710820">
          <w:rPr>
            <w:u w:val="single"/>
          </w:rPr>
          <w:t>http://www.pre.ethics.gc.ca/eng/education/tutorial-didacticiel/</w:t>
        </w:r>
      </w:hyperlink>
      <w:r w:rsidRPr="00710820">
        <w:rPr>
          <w:lang w:val="en-CA"/>
        </w:rPr>
        <w:t xml:space="preserve"> and print and submit the certificate. Conduct </w:t>
      </w:r>
      <w:r w:rsidR="007811BB" w:rsidRPr="00710820">
        <w:rPr>
          <w:lang w:val="en-CA"/>
        </w:rPr>
        <w:t>and transcribe a</w:t>
      </w:r>
      <w:r w:rsidR="00775BB7" w:rsidRPr="00710820">
        <w:rPr>
          <w:lang w:val="en-CA"/>
        </w:rPr>
        <w:t>n</w:t>
      </w:r>
      <w:r w:rsidRPr="00710820">
        <w:rPr>
          <w:lang w:val="en-CA"/>
        </w:rPr>
        <w:t xml:space="preserve"> interview of one of your classmates on th</w:t>
      </w:r>
      <w:r w:rsidR="007811BB" w:rsidRPr="00710820">
        <w:rPr>
          <w:lang w:val="en-CA"/>
        </w:rPr>
        <w:t>eir understanding of human rights</w:t>
      </w:r>
      <w:r w:rsidRPr="00710820">
        <w:rPr>
          <w:lang w:val="en-CA"/>
        </w:rPr>
        <w:t>. Submit th</w:t>
      </w:r>
      <w:r w:rsidR="007811BB" w:rsidRPr="00710820">
        <w:rPr>
          <w:lang w:val="en-CA"/>
        </w:rPr>
        <w:t xml:space="preserve">e audio file </w:t>
      </w:r>
      <w:r w:rsidRPr="00710820">
        <w:rPr>
          <w:lang w:val="en-CA"/>
        </w:rPr>
        <w:t>on a memory stick</w:t>
      </w:r>
      <w:r w:rsidR="007811BB" w:rsidRPr="00710820">
        <w:rPr>
          <w:lang w:val="en-CA"/>
        </w:rPr>
        <w:t xml:space="preserve"> or through </w:t>
      </w:r>
      <w:proofErr w:type="spellStart"/>
      <w:r w:rsidR="007811BB" w:rsidRPr="00710820">
        <w:rPr>
          <w:lang w:val="en-CA"/>
        </w:rPr>
        <w:t>dropbox</w:t>
      </w:r>
      <w:proofErr w:type="spellEnd"/>
      <w:r w:rsidR="007811BB" w:rsidRPr="00710820">
        <w:rPr>
          <w:lang w:val="en-CA"/>
        </w:rPr>
        <w:t>/email</w:t>
      </w:r>
      <w:r w:rsidRPr="00710820">
        <w:rPr>
          <w:lang w:val="en-CA"/>
        </w:rPr>
        <w:t>.</w:t>
      </w:r>
      <w:r w:rsidR="000270D4" w:rsidRPr="00710820">
        <w:rPr>
          <w:lang w:val="en-CA"/>
        </w:rPr>
        <w:t xml:space="preserve"> </w:t>
      </w:r>
      <w:r w:rsidR="000270D4" w:rsidRPr="00710820">
        <w:rPr>
          <w:b/>
          <w:lang w:val="en-CA"/>
        </w:rPr>
        <w:t>Please also submit this assignment in hardcopy.</w:t>
      </w:r>
    </w:p>
    <w:p w14:paraId="05461777" w14:textId="77777777" w:rsidR="006D797A" w:rsidRPr="00710820" w:rsidRDefault="006D797A" w:rsidP="00A269C9">
      <w:pPr>
        <w:rPr>
          <w:lang w:val="en-CA"/>
        </w:rPr>
      </w:pPr>
    </w:p>
    <w:p w14:paraId="1740CBAD" w14:textId="6CFEDE9C" w:rsidR="00F672B6" w:rsidRPr="00710820" w:rsidRDefault="00F672B6" w:rsidP="00A269C9">
      <w:pPr>
        <w:rPr>
          <w:lang w:val="en-CA"/>
        </w:rPr>
      </w:pPr>
      <w:r w:rsidRPr="00710820">
        <w:rPr>
          <w:lang w:val="en-CA"/>
        </w:rPr>
        <w:t xml:space="preserve">The evaluation of this assignment is based on: </w:t>
      </w:r>
    </w:p>
    <w:p w14:paraId="08AEF139" w14:textId="77777777" w:rsidR="006D797A" w:rsidRPr="00710820" w:rsidRDefault="006D797A" w:rsidP="00A269C9">
      <w:pPr>
        <w:rPr>
          <w:lang w:val="en-CA"/>
        </w:rPr>
      </w:pPr>
    </w:p>
    <w:p w14:paraId="2BD27BF3" w14:textId="77777777" w:rsidR="00F672B6" w:rsidRPr="00710820" w:rsidRDefault="00F672B6" w:rsidP="00D0467F">
      <w:pPr>
        <w:pStyle w:val="ListParagraph"/>
        <w:numPr>
          <w:ilvl w:val="0"/>
          <w:numId w:val="8"/>
        </w:numPr>
        <w:spacing w:after="200"/>
        <w:rPr>
          <w:lang w:val="en-CA"/>
        </w:rPr>
      </w:pPr>
      <w:r w:rsidRPr="00710820">
        <w:rPr>
          <w:lang w:val="en-CA"/>
        </w:rPr>
        <w:t>Having properly described the study and obtained oral consent</w:t>
      </w:r>
    </w:p>
    <w:p w14:paraId="44E9D36C" w14:textId="77777777" w:rsidR="00F672B6" w:rsidRPr="00710820" w:rsidRDefault="00F672B6" w:rsidP="00D0467F">
      <w:pPr>
        <w:pStyle w:val="ListParagraph"/>
        <w:numPr>
          <w:ilvl w:val="0"/>
          <w:numId w:val="8"/>
        </w:numPr>
        <w:spacing w:after="200"/>
        <w:rPr>
          <w:lang w:val="en-CA"/>
        </w:rPr>
      </w:pPr>
      <w:r w:rsidRPr="00710820">
        <w:rPr>
          <w:lang w:val="en-CA"/>
        </w:rPr>
        <w:t>Asking questions in an open, unbiased, professional manner and allowing respondents time to answer</w:t>
      </w:r>
    </w:p>
    <w:p w14:paraId="5960AE46" w14:textId="77777777" w:rsidR="00F672B6" w:rsidRPr="00710820" w:rsidRDefault="00F672B6" w:rsidP="00D0467F">
      <w:pPr>
        <w:pStyle w:val="ListParagraph"/>
        <w:numPr>
          <w:ilvl w:val="0"/>
          <w:numId w:val="8"/>
        </w:numPr>
        <w:spacing w:after="200"/>
        <w:rPr>
          <w:lang w:val="en-CA"/>
        </w:rPr>
      </w:pPr>
      <w:r w:rsidRPr="00710820">
        <w:rPr>
          <w:lang w:val="en-CA"/>
        </w:rPr>
        <w:t>Asking appropriate follow-up questions and probing for further detail</w:t>
      </w:r>
    </w:p>
    <w:p w14:paraId="6D0A9DAD" w14:textId="77777777" w:rsidR="00F672B6" w:rsidRPr="00710820" w:rsidRDefault="00F672B6" w:rsidP="00D0467F">
      <w:pPr>
        <w:pStyle w:val="ListParagraph"/>
        <w:numPr>
          <w:ilvl w:val="0"/>
          <w:numId w:val="8"/>
        </w:numPr>
        <w:spacing w:after="200"/>
        <w:rPr>
          <w:lang w:val="en-CA"/>
        </w:rPr>
      </w:pPr>
      <w:r w:rsidRPr="00710820">
        <w:rPr>
          <w:lang w:val="en-CA"/>
        </w:rPr>
        <w:t>Accurate transcription</w:t>
      </w:r>
    </w:p>
    <w:p w14:paraId="4B4FE56A" w14:textId="50621D4C" w:rsidR="00F672B6" w:rsidRPr="00710820" w:rsidRDefault="00F672B6" w:rsidP="00A269C9">
      <w:r w:rsidRPr="00710820">
        <w:t xml:space="preserve">Further details of this assignment </w:t>
      </w:r>
      <w:r w:rsidR="007811BB" w:rsidRPr="00710820">
        <w:t xml:space="preserve">including the interview guide </w:t>
      </w:r>
      <w:r w:rsidR="00D422D8" w:rsidRPr="00710820">
        <w:t>will be handed out in</w:t>
      </w:r>
      <w:r w:rsidRPr="00710820">
        <w:t xml:space="preserve"> class.</w:t>
      </w:r>
    </w:p>
    <w:p w14:paraId="56124CE4" w14:textId="77777777" w:rsidR="000E33B7" w:rsidRPr="00710820" w:rsidRDefault="000E33B7" w:rsidP="00A269C9"/>
    <w:p w14:paraId="07C7D067" w14:textId="7D8AC09E" w:rsidR="000E33B7" w:rsidRPr="00710820" w:rsidRDefault="000E33B7" w:rsidP="00A269C9">
      <w:pPr>
        <w:rPr>
          <w:b/>
          <w:u w:val="single"/>
        </w:rPr>
      </w:pPr>
      <w:r w:rsidRPr="00710820">
        <w:rPr>
          <w:b/>
          <w:u w:val="single"/>
        </w:rPr>
        <w:t>Short Paper</w:t>
      </w:r>
    </w:p>
    <w:p w14:paraId="62122041" w14:textId="19516F9E" w:rsidR="00C8770C" w:rsidRPr="00710820" w:rsidRDefault="000E33B7" w:rsidP="00A269C9">
      <w:r w:rsidRPr="00710820">
        <w:t xml:space="preserve">You will write a </w:t>
      </w:r>
      <w:r w:rsidR="00D0467F" w:rsidRPr="00710820">
        <w:t>4-</w:t>
      </w:r>
      <w:r w:rsidRPr="00710820">
        <w:t>5 page paper (</w:t>
      </w:r>
      <w:r w:rsidR="00C8770C" w:rsidRPr="00710820">
        <w:t>see technical requirements below</w:t>
      </w:r>
      <w:r w:rsidRPr="00710820">
        <w:t>) analyzing one example of the representation of human rights. You may cho</w:t>
      </w:r>
      <w:r w:rsidR="00C8770C" w:rsidRPr="00710820">
        <w:t>o</w:t>
      </w:r>
      <w:r w:rsidRPr="00710820">
        <w:t>se a museum exhibit, a statue,</w:t>
      </w:r>
      <w:r w:rsidR="00583D8B" w:rsidRPr="00710820">
        <w:t xml:space="preserve"> a play, </w:t>
      </w:r>
      <w:r w:rsidR="006D797A" w:rsidRPr="00710820">
        <w:t xml:space="preserve">a song, </w:t>
      </w:r>
      <w:r w:rsidRPr="00710820">
        <w:t>a work of fiction or a work of art.</w:t>
      </w:r>
      <w:r w:rsidR="00C8770C" w:rsidRPr="00710820">
        <w:t xml:space="preserve"> </w:t>
      </w:r>
    </w:p>
    <w:p w14:paraId="0E6FF0A0" w14:textId="77777777" w:rsidR="00C8770C" w:rsidRPr="00710820" w:rsidRDefault="00C8770C" w:rsidP="00A269C9"/>
    <w:p w14:paraId="1792BF09" w14:textId="760C8E06" w:rsidR="000E33B7" w:rsidRPr="00710820" w:rsidRDefault="00C8770C" w:rsidP="00A269C9">
      <w:r w:rsidRPr="00710820">
        <w:t>In your short paper present and analyze the representation of human rights/a human rights issue:</w:t>
      </w:r>
    </w:p>
    <w:p w14:paraId="045167B6" w14:textId="5C266D5D" w:rsidR="00C8770C" w:rsidRPr="00710820" w:rsidRDefault="00C8770C" w:rsidP="00D0467F">
      <w:pPr>
        <w:pStyle w:val="ListParagraph"/>
        <w:numPr>
          <w:ilvl w:val="0"/>
          <w:numId w:val="18"/>
        </w:numPr>
      </w:pPr>
      <w:r w:rsidRPr="00710820">
        <w:t>Briefly describe the representation</w:t>
      </w:r>
    </w:p>
    <w:p w14:paraId="7C40046D" w14:textId="1E3AFD1E" w:rsidR="00C8770C" w:rsidRPr="00710820" w:rsidRDefault="00C8770C" w:rsidP="00D0467F">
      <w:pPr>
        <w:pStyle w:val="ListParagraph"/>
        <w:numPr>
          <w:ilvl w:val="0"/>
          <w:numId w:val="18"/>
        </w:numPr>
      </w:pPr>
      <w:r w:rsidRPr="00710820">
        <w:t>Critique the representation:</w:t>
      </w:r>
    </w:p>
    <w:p w14:paraId="3EF6D44A" w14:textId="2123A5CC" w:rsidR="00C8770C" w:rsidRPr="00710820" w:rsidRDefault="00C8770C" w:rsidP="00D0467F">
      <w:pPr>
        <w:pStyle w:val="ListParagraph"/>
        <w:numPr>
          <w:ilvl w:val="1"/>
          <w:numId w:val="18"/>
        </w:numPr>
      </w:pPr>
      <w:r w:rsidRPr="00710820">
        <w:t>What/who is represented?</w:t>
      </w:r>
    </w:p>
    <w:p w14:paraId="38EAC210" w14:textId="5AA6FEF8" w:rsidR="00C8770C" w:rsidRPr="00710820" w:rsidRDefault="00C8770C" w:rsidP="00D0467F">
      <w:pPr>
        <w:pStyle w:val="ListParagraph"/>
        <w:numPr>
          <w:ilvl w:val="1"/>
          <w:numId w:val="18"/>
        </w:numPr>
      </w:pPr>
      <w:r w:rsidRPr="00710820">
        <w:t>What/who is absent?</w:t>
      </w:r>
    </w:p>
    <w:p w14:paraId="6F9C4F9C" w14:textId="658A9285" w:rsidR="00C8770C" w:rsidRPr="00710820" w:rsidRDefault="00C8770C" w:rsidP="00D0467F">
      <w:pPr>
        <w:pStyle w:val="ListParagraph"/>
        <w:numPr>
          <w:ilvl w:val="1"/>
          <w:numId w:val="18"/>
        </w:numPr>
      </w:pPr>
      <w:r w:rsidRPr="00710820">
        <w:t>Is there a clear narrative being presented? What is it? Are there alternative narratives?</w:t>
      </w:r>
    </w:p>
    <w:p w14:paraId="1023E411" w14:textId="77777777" w:rsidR="00C8770C" w:rsidRPr="00710820" w:rsidRDefault="00C8770C" w:rsidP="00C8770C"/>
    <w:p w14:paraId="1856C940" w14:textId="4D5629B4" w:rsidR="006D797A" w:rsidRPr="00710820" w:rsidRDefault="00C8770C" w:rsidP="00C8770C">
      <w:r w:rsidRPr="00710820">
        <w:t>You will be assessed based on the criteria listed above as well as on clarity of expression and argumentation, depth of analysis, and proper citations.</w:t>
      </w:r>
    </w:p>
    <w:p w14:paraId="672E7FBE" w14:textId="77777777" w:rsidR="000E33B7" w:rsidRPr="00710820" w:rsidRDefault="000E33B7" w:rsidP="00A269C9"/>
    <w:p w14:paraId="2357E187" w14:textId="4F0C729F" w:rsidR="00C8770C" w:rsidRPr="00710820" w:rsidRDefault="00C8770C" w:rsidP="00C8770C">
      <w:pPr>
        <w:jc w:val="both"/>
        <w:rPr>
          <w:b/>
          <w:u w:val="single"/>
        </w:rPr>
      </w:pPr>
      <w:r w:rsidRPr="00710820">
        <w:rPr>
          <w:b/>
          <w:u w:val="single"/>
        </w:rPr>
        <w:t xml:space="preserve">Technical Requirements for All Written Work </w:t>
      </w:r>
    </w:p>
    <w:p w14:paraId="7AB304AB" w14:textId="41D76174" w:rsidR="00C8770C" w:rsidRPr="00710820" w:rsidRDefault="00C8770C" w:rsidP="00C8770C">
      <w:pPr>
        <w:jc w:val="both"/>
      </w:pPr>
      <w:r w:rsidRPr="00710820">
        <w:t>Papers must include a cover page (title, your name, course number, my name, date submitted), bibliography on a separate page. Use Chicago Manual of Style (author-date style) for the research paper and all written assignments in this course. Papers must be typed, double-spaced, with regular margins, use 12-pt. Times New Roman and have numbered pages.  Papers should be written in formal academic English (no contractions (</w:t>
      </w:r>
      <w:proofErr w:type="spellStart"/>
      <w:r w:rsidRPr="00710820">
        <w:t>ie</w:t>
      </w:r>
      <w:proofErr w:type="spellEnd"/>
      <w:r w:rsidRPr="00710820">
        <w:t xml:space="preserve"> it’s, isn’t, can’t, don’t)) with attention paid to correct grammar.  </w:t>
      </w:r>
    </w:p>
    <w:p w14:paraId="40C71F90" w14:textId="77777777" w:rsidR="00C8770C" w:rsidRPr="00710820" w:rsidRDefault="00C8770C" w:rsidP="00C8770C">
      <w:pPr>
        <w:jc w:val="both"/>
      </w:pPr>
    </w:p>
    <w:p w14:paraId="3212B280" w14:textId="77777777" w:rsidR="00C8770C" w:rsidRPr="00710820" w:rsidRDefault="00C8770C" w:rsidP="00C8770C">
      <w:pPr>
        <w:jc w:val="both"/>
      </w:pPr>
      <w:r w:rsidRPr="00710820">
        <w:t xml:space="preserve">Reminder: computer problems tend to occur at unfortunate times - </w:t>
      </w:r>
      <w:r w:rsidRPr="00710820">
        <w:rPr>
          <w:b/>
        </w:rPr>
        <w:t>always back up your work</w:t>
      </w:r>
      <w:r w:rsidRPr="00710820">
        <w:t xml:space="preserve">. There are a variety of options including: emailing drafts to yourself at regular intervals, saving it on a memory stick, using </w:t>
      </w:r>
      <w:proofErr w:type="spellStart"/>
      <w:r w:rsidRPr="00710820">
        <w:t>dropbox</w:t>
      </w:r>
      <w:proofErr w:type="spellEnd"/>
      <w:r w:rsidRPr="00710820">
        <w:t xml:space="preserve">, using online backup programs, or even printing paper copies. You are responsible for retaining a hard or electronic copy of your work </w:t>
      </w:r>
    </w:p>
    <w:p w14:paraId="4339F781" w14:textId="2B96161B" w:rsidR="007058CB" w:rsidRPr="00710820" w:rsidRDefault="007058CB" w:rsidP="00A269C9"/>
    <w:p w14:paraId="37DAC334" w14:textId="77777777" w:rsidR="006D797A" w:rsidRPr="00710820" w:rsidRDefault="006D797A" w:rsidP="00A269C9"/>
    <w:p w14:paraId="13674526" w14:textId="5E7F80F9" w:rsidR="00D0467F" w:rsidRPr="00710820" w:rsidRDefault="00F672B6" w:rsidP="00A269C9">
      <w:pPr>
        <w:rPr>
          <w:b/>
          <w:u w:val="single"/>
        </w:rPr>
      </w:pPr>
      <w:r w:rsidRPr="00710820">
        <w:rPr>
          <w:b/>
          <w:u w:val="single"/>
        </w:rPr>
        <w:lastRenderedPageBreak/>
        <w:t>Participation and Professionalism</w:t>
      </w:r>
    </w:p>
    <w:p w14:paraId="33EA623A" w14:textId="77777777" w:rsidR="00F672B6" w:rsidRPr="00710820" w:rsidRDefault="00F672B6" w:rsidP="00A269C9">
      <w:r w:rsidRPr="00710820">
        <w:t xml:space="preserve">This class depends on active, informed engagement. You are expected to attend each class having done the readings and prepared for discussion. Preparation for discussion may require small activities relating to the readings – such as the drafting of questions, etc. The classroom is a professional environment, and all communication relating to the class should be conducted with this in mind. </w:t>
      </w:r>
    </w:p>
    <w:p w14:paraId="5AD4E58B" w14:textId="77777777" w:rsidR="00E47DC2" w:rsidRPr="00710820" w:rsidRDefault="00E47DC2" w:rsidP="00E47DC2">
      <w:pPr>
        <w:jc w:val="both"/>
      </w:pPr>
    </w:p>
    <w:p w14:paraId="30F7CCE9" w14:textId="77777777" w:rsidR="00E47DC2" w:rsidRPr="00710820" w:rsidRDefault="00E47DC2" w:rsidP="00E47DC2">
      <w:pPr>
        <w:jc w:val="both"/>
      </w:pPr>
      <w:r w:rsidRPr="00710820">
        <w:t>A full participation mark requires the following:</w:t>
      </w:r>
    </w:p>
    <w:p w14:paraId="5453A039" w14:textId="70EC8783" w:rsidR="00B44EA3" w:rsidRPr="00710820" w:rsidRDefault="00B44EA3" w:rsidP="00D0467F">
      <w:pPr>
        <w:pStyle w:val="ListParagraph"/>
        <w:numPr>
          <w:ilvl w:val="0"/>
          <w:numId w:val="2"/>
        </w:numPr>
        <w:jc w:val="both"/>
      </w:pPr>
      <w:r w:rsidRPr="00710820">
        <w:t>Full Attendance</w:t>
      </w:r>
    </w:p>
    <w:p w14:paraId="7B2391A6" w14:textId="29AECCF1" w:rsidR="00E47DC2" w:rsidRPr="00710820" w:rsidRDefault="00E47DC2" w:rsidP="00D0467F">
      <w:pPr>
        <w:pStyle w:val="ListParagraph"/>
        <w:numPr>
          <w:ilvl w:val="0"/>
          <w:numId w:val="2"/>
        </w:numPr>
        <w:jc w:val="both"/>
      </w:pPr>
      <w:r w:rsidRPr="00710820">
        <w:t>Completion of 10 mini reading responses (1% each) on Nexus. These are 5</w:t>
      </w:r>
      <w:r w:rsidR="006D797A" w:rsidRPr="00710820">
        <w:t>-7</w:t>
      </w:r>
      <w:r w:rsidRPr="00710820">
        <w:t xml:space="preserve"> sentence responses to the week’s reading. They must be uploaded to Nexus </w:t>
      </w:r>
      <w:r w:rsidRPr="00710820">
        <w:rPr>
          <w:b/>
        </w:rPr>
        <w:t xml:space="preserve">by the </w:t>
      </w:r>
      <w:r w:rsidR="006D797A" w:rsidRPr="00710820">
        <w:rPr>
          <w:b/>
        </w:rPr>
        <w:t>Mon</w:t>
      </w:r>
      <w:r w:rsidRPr="00710820">
        <w:rPr>
          <w:b/>
        </w:rPr>
        <w:t xml:space="preserve">day night (11:59pm) prior </w:t>
      </w:r>
      <w:r w:rsidR="00B17FD2" w:rsidRPr="00710820">
        <w:rPr>
          <w:b/>
        </w:rPr>
        <w:t xml:space="preserve">to </w:t>
      </w:r>
      <w:r w:rsidRPr="00710820">
        <w:rPr>
          <w:b/>
        </w:rPr>
        <w:t>class.</w:t>
      </w:r>
      <w:r w:rsidRPr="00710820">
        <w:t xml:space="preserve"> These responses should draw on 2 or more assigned readings.  </w:t>
      </w:r>
    </w:p>
    <w:p w14:paraId="476A750F" w14:textId="62A9F04D" w:rsidR="00FB2FDB" w:rsidRPr="00710820" w:rsidRDefault="00FB2FDB" w:rsidP="00FB2FDB">
      <w:pPr>
        <w:pStyle w:val="ListParagraph"/>
        <w:widowControl w:val="0"/>
        <w:numPr>
          <w:ilvl w:val="1"/>
          <w:numId w:val="2"/>
        </w:numPr>
        <w:outlineLvl w:val="0"/>
      </w:pPr>
      <w:r w:rsidRPr="00710820">
        <w:t>Key questions to address include: what is the theory put forth by this piece? How is it similar or different from other things we’ve read? What is the method? What do you think of this piece? Do you agree? Disagree? Is anything missing or overlooked?</w:t>
      </w:r>
    </w:p>
    <w:p w14:paraId="04E48863" w14:textId="4E50E3F4" w:rsidR="00586FAF" w:rsidRPr="00710820" w:rsidRDefault="00586FAF" w:rsidP="00D0467F">
      <w:pPr>
        <w:pStyle w:val="ListParagraph"/>
        <w:numPr>
          <w:ilvl w:val="1"/>
          <w:numId w:val="2"/>
        </w:numPr>
        <w:jc w:val="both"/>
      </w:pPr>
      <w:r w:rsidRPr="00710820">
        <w:t>Questions may also be posted on Nexus to guide responses and class discussion</w:t>
      </w:r>
    </w:p>
    <w:p w14:paraId="6AC3EB62" w14:textId="6373F6A4" w:rsidR="00E47DC2" w:rsidRPr="00710820" w:rsidRDefault="00E47DC2" w:rsidP="00D0467F">
      <w:pPr>
        <w:pStyle w:val="ListParagraph"/>
        <w:numPr>
          <w:ilvl w:val="0"/>
          <w:numId w:val="2"/>
        </w:numPr>
        <w:jc w:val="both"/>
      </w:pPr>
      <w:r w:rsidRPr="00710820">
        <w:t xml:space="preserve">Participation in in-class activities scheduled periodically through the term </w:t>
      </w:r>
    </w:p>
    <w:p w14:paraId="72C9E21E" w14:textId="1258336C" w:rsidR="00E47DC2" w:rsidRPr="00710820" w:rsidRDefault="00B44EA3" w:rsidP="00D0467F">
      <w:pPr>
        <w:pStyle w:val="ListParagraph"/>
        <w:numPr>
          <w:ilvl w:val="0"/>
          <w:numId w:val="2"/>
        </w:numPr>
        <w:jc w:val="both"/>
      </w:pPr>
      <w:r w:rsidRPr="00710820">
        <w:t xml:space="preserve">Informed, </w:t>
      </w:r>
      <w:r w:rsidR="00E47DC2" w:rsidRPr="00710820">
        <w:t xml:space="preserve">respectful </w:t>
      </w:r>
      <w:r w:rsidRPr="00710820">
        <w:t xml:space="preserve">and engaged </w:t>
      </w:r>
      <w:r w:rsidR="00E47DC2" w:rsidRPr="00710820">
        <w:t>participation in class discussion</w:t>
      </w:r>
    </w:p>
    <w:p w14:paraId="45F4925B" w14:textId="02BD909C" w:rsidR="00E47DC2" w:rsidRPr="00710820" w:rsidRDefault="00E47DC2" w:rsidP="00D0467F">
      <w:pPr>
        <w:pStyle w:val="ListParagraph"/>
        <w:numPr>
          <w:ilvl w:val="1"/>
          <w:numId w:val="2"/>
        </w:numPr>
        <w:jc w:val="both"/>
      </w:pPr>
      <w:r w:rsidRPr="00710820">
        <w:t>Informed: shows evidence of having done and reflected on course readings</w:t>
      </w:r>
    </w:p>
    <w:p w14:paraId="7D961C03" w14:textId="3D616B57" w:rsidR="00E47DC2" w:rsidRPr="00710820" w:rsidRDefault="00E47DC2" w:rsidP="00D0467F">
      <w:pPr>
        <w:pStyle w:val="ListParagraph"/>
        <w:numPr>
          <w:ilvl w:val="1"/>
          <w:numId w:val="2"/>
        </w:numPr>
        <w:jc w:val="both"/>
      </w:pPr>
      <w:r w:rsidRPr="00710820">
        <w:t>Respectful: demonstrated listening and consideration of other views, presenting opinions in a manner than invites further discussion</w:t>
      </w:r>
    </w:p>
    <w:p w14:paraId="5CB96C55" w14:textId="06DE64F3" w:rsidR="00B44EA3" w:rsidRPr="00710820" w:rsidRDefault="00B44EA3" w:rsidP="00D0467F">
      <w:pPr>
        <w:pStyle w:val="ListParagraph"/>
        <w:numPr>
          <w:ilvl w:val="1"/>
          <w:numId w:val="2"/>
        </w:numPr>
        <w:jc w:val="both"/>
      </w:pPr>
      <w:r w:rsidRPr="00710820">
        <w:t>Engaged: regular participation in discussion, active listening, use of electronic devices for course purposes only.</w:t>
      </w:r>
    </w:p>
    <w:p w14:paraId="3D17A4B3" w14:textId="77777777" w:rsidR="00B44EA3" w:rsidRPr="00710820" w:rsidRDefault="00B44EA3" w:rsidP="00A269C9">
      <w:pPr>
        <w:jc w:val="both"/>
      </w:pPr>
    </w:p>
    <w:p w14:paraId="6F51C547" w14:textId="77777777" w:rsidR="00F672B6" w:rsidRPr="00710820" w:rsidRDefault="00F672B6" w:rsidP="00A269C9">
      <w:pPr>
        <w:jc w:val="both"/>
        <w:rPr>
          <w:b/>
          <w:u w:val="single"/>
        </w:rPr>
      </w:pPr>
      <w:r w:rsidRPr="00710820">
        <w:rPr>
          <w:b/>
          <w:u w:val="single"/>
        </w:rPr>
        <w:t>Class Presentation and Facilitation</w:t>
      </w:r>
    </w:p>
    <w:p w14:paraId="7BD49140" w14:textId="77777777" w:rsidR="00D0467F" w:rsidRPr="00710820" w:rsidRDefault="00D0467F" w:rsidP="00A269C9">
      <w:pPr>
        <w:jc w:val="both"/>
        <w:rPr>
          <w:b/>
          <w:u w:val="single"/>
        </w:rPr>
      </w:pPr>
    </w:p>
    <w:p w14:paraId="2F0A2A48" w14:textId="7BAA180E" w:rsidR="00F672B6" w:rsidRPr="00710820" w:rsidRDefault="00F672B6" w:rsidP="00A269C9">
      <w:pPr>
        <w:widowControl w:val="0"/>
        <w:suppressAutoHyphens/>
        <w:rPr>
          <w:rFonts w:eastAsia="Times"/>
        </w:rPr>
      </w:pPr>
      <w:r w:rsidRPr="00710820">
        <w:rPr>
          <w:rFonts w:eastAsia="Times"/>
        </w:rPr>
        <w:t xml:space="preserve">In pairs you will present </w:t>
      </w:r>
      <w:r w:rsidR="007811BB" w:rsidRPr="00710820">
        <w:rPr>
          <w:rFonts w:eastAsia="Times"/>
        </w:rPr>
        <w:t>on the</w:t>
      </w:r>
      <w:r w:rsidRPr="00710820">
        <w:rPr>
          <w:rFonts w:eastAsia="Times"/>
        </w:rPr>
        <w:t xml:space="preserve"> readings for one week and facilitate discussion. You should prepare material for approximately 35 minutes of class time. This should include:</w:t>
      </w:r>
    </w:p>
    <w:p w14:paraId="3404DECE" w14:textId="77777777" w:rsidR="00F672B6" w:rsidRPr="00710820" w:rsidRDefault="00F672B6" w:rsidP="00D0467F">
      <w:pPr>
        <w:pStyle w:val="ListParagraph"/>
        <w:widowControl w:val="0"/>
        <w:numPr>
          <w:ilvl w:val="0"/>
          <w:numId w:val="5"/>
        </w:numPr>
        <w:suppressAutoHyphens/>
        <w:rPr>
          <w:rFonts w:eastAsia="Times"/>
        </w:rPr>
      </w:pPr>
      <w:r w:rsidRPr="00710820">
        <w:rPr>
          <w:rFonts w:eastAsia="Times"/>
        </w:rPr>
        <w:t>Presenting a critical review of the week’s readings (10-15 minutes) including the methods used</w:t>
      </w:r>
    </w:p>
    <w:p w14:paraId="39E445B9" w14:textId="77777777" w:rsidR="00F672B6" w:rsidRPr="00710820" w:rsidRDefault="00F672B6" w:rsidP="00D0467F">
      <w:pPr>
        <w:pStyle w:val="ListParagraph"/>
        <w:widowControl w:val="0"/>
        <w:numPr>
          <w:ilvl w:val="1"/>
          <w:numId w:val="5"/>
        </w:numPr>
        <w:suppressAutoHyphens/>
        <w:rPr>
          <w:rFonts w:eastAsia="Times"/>
        </w:rPr>
      </w:pPr>
      <w:r w:rsidRPr="00710820">
        <w:rPr>
          <w:rFonts w:eastAsia="Times"/>
        </w:rPr>
        <w:t>Suggestions: you can draw on other authors and critics, review in reference to current events or a news article, etc.</w:t>
      </w:r>
    </w:p>
    <w:p w14:paraId="0553AF97" w14:textId="77777777" w:rsidR="00F672B6" w:rsidRPr="00710820" w:rsidRDefault="00F672B6" w:rsidP="00D0467F">
      <w:pPr>
        <w:pStyle w:val="ListParagraph"/>
        <w:widowControl w:val="0"/>
        <w:numPr>
          <w:ilvl w:val="0"/>
          <w:numId w:val="5"/>
        </w:numPr>
        <w:suppressAutoHyphens/>
        <w:rPr>
          <w:rFonts w:eastAsia="Times"/>
        </w:rPr>
      </w:pPr>
      <w:r w:rsidRPr="00710820">
        <w:rPr>
          <w:rFonts w:eastAsia="Times"/>
        </w:rPr>
        <w:t>Discussion questions and/or activities for the class (20-25 minutes)</w:t>
      </w:r>
    </w:p>
    <w:p w14:paraId="7683DE1D" w14:textId="77777777" w:rsidR="00F672B6" w:rsidRPr="00710820" w:rsidRDefault="00F672B6" w:rsidP="00D0467F">
      <w:pPr>
        <w:pStyle w:val="ListParagraph"/>
        <w:widowControl w:val="0"/>
        <w:numPr>
          <w:ilvl w:val="1"/>
          <w:numId w:val="5"/>
        </w:numPr>
        <w:suppressAutoHyphens/>
        <w:rPr>
          <w:rFonts w:eastAsia="Times"/>
        </w:rPr>
      </w:pPr>
      <w:r w:rsidRPr="00710820">
        <w:rPr>
          <w:rFonts w:eastAsia="Times"/>
        </w:rPr>
        <w:t>Suggestion: try to ask open ended questions that link the readings to broader issues or concepts, you are welcome to use handouts</w:t>
      </w:r>
    </w:p>
    <w:p w14:paraId="3BECE975" w14:textId="41933F3F" w:rsidR="00F672B6" w:rsidRPr="00710820" w:rsidRDefault="00F672B6" w:rsidP="00D0467F">
      <w:pPr>
        <w:pStyle w:val="ListParagraph"/>
        <w:widowControl w:val="0"/>
        <w:numPr>
          <w:ilvl w:val="0"/>
          <w:numId w:val="5"/>
        </w:numPr>
        <w:suppressAutoHyphens/>
        <w:rPr>
          <w:rFonts w:eastAsia="Times"/>
        </w:rPr>
      </w:pPr>
      <w:r w:rsidRPr="00710820">
        <w:rPr>
          <w:rFonts w:eastAsia="Times"/>
        </w:rPr>
        <w:t>An outline of your plan and any handouts must to be submitted to me by the</w:t>
      </w:r>
      <w:r w:rsidR="007811BB" w:rsidRPr="00710820">
        <w:rPr>
          <w:rFonts w:eastAsia="Times"/>
        </w:rPr>
        <w:t xml:space="preserve"> </w:t>
      </w:r>
      <w:r w:rsidR="000270D4" w:rsidRPr="00710820">
        <w:rPr>
          <w:rFonts w:eastAsia="Times"/>
          <w:b/>
        </w:rPr>
        <w:t>Monday</w:t>
      </w:r>
      <w:r w:rsidRPr="00710820">
        <w:rPr>
          <w:rFonts w:eastAsia="Times"/>
          <w:b/>
        </w:rPr>
        <w:t xml:space="preserve"> </w:t>
      </w:r>
      <w:r w:rsidRPr="00710820">
        <w:rPr>
          <w:rFonts w:eastAsia="Times"/>
        </w:rPr>
        <w:t>prior to the class.</w:t>
      </w:r>
    </w:p>
    <w:p w14:paraId="0AC50F24" w14:textId="77777777" w:rsidR="00F672B6" w:rsidRPr="00710820" w:rsidRDefault="00F672B6" w:rsidP="00A269C9">
      <w:pPr>
        <w:widowControl w:val="0"/>
        <w:suppressAutoHyphens/>
        <w:rPr>
          <w:rFonts w:eastAsia="Times"/>
        </w:rPr>
      </w:pPr>
    </w:p>
    <w:p w14:paraId="44E27F31" w14:textId="77777777" w:rsidR="00F672B6" w:rsidRPr="00710820" w:rsidRDefault="00F672B6" w:rsidP="00A269C9">
      <w:pPr>
        <w:widowControl w:val="0"/>
        <w:suppressAutoHyphens/>
        <w:rPr>
          <w:rFonts w:eastAsia="Times"/>
        </w:rPr>
      </w:pPr>
      <w:r w:rsidRPr="00710820">
        <w:rPr>
          <w:rFonts w:eastAsia="Times"/>
        </w:rPr>
        <w:t>Beyond these three criteria, I invite you to be creative!</w:t>
      </w:r>
    </w:p>
    <w:p w14:paraId="40364D99" w14:textId="77777777" w:rsidR="00F672B6" w:rsidRPr="00710820" w:rsidRDefault="00F672B6" w:rsidP="00A269C9">
      <w:pPr>
        <w:widowControl w:val="0"/>
        <w:suppressAutoHyphens/>
        <w:rPr>
          <w:rFonts w:eastAsia="Times"/>
        </w:rPr>
      </w:pPr>
    </w:p>
    <w:p w14:paraId="7E4BB567" w14:textId="77777777" w:rsidR="00F672B6" w:rsidRPr="00710820" w:rsidRDefault="00F672B6" w:rsidP="00A269C9">
      <w:r w:rsidRPr="00710820">
        <w:t xml:space="preserve">The evaluation of this assignment is based on: </w:t>
      </w:r>
    </w:p>
    <w:p w14:paraId="397B33EB" w14:textId="77777777" w:rsidR="00F672B6" w:rsidRPr="00710820" w:rsidRDefault="00F672B6" w:rsidP="00D0467F">
      <w:pPr>
        <w:pStyle w:val="ListParagraph"/>
        <w:numPr>
          <w:ilvl w:val="0"/>
          <w:numId w:val="4"/>
        </w:numPr>
        <w:spacing w:after="200"/>
      </w:pPr>
      <w:r w:rsidRPr="00710820">
        <w:t>The organization and coherence of your plan for discussion</w:t>
      </w:r>
    </w:p>
    <w:p w14:paraId="46838FD1" w14:textId="77777777" w:rsidR="00F672B6" w:rsidRPr="00710820" w:rsidRDefault="00F672B6" w:rsidP="00D0467F">
      <w:pPr>
        <w:pStyle w:val="ListParagraph"/>
        <w:numPr>
          <w:ilvl w:val="0"/>
          <w:numId w:val="4"/>
        </w:numPr>
        <w:spacing w:after="200"/>
      </w:pPr>
      <w:r w:rsidRPr="00710820">
        <w:t xml:space="preserve">Your ability to facilitate discussion with the entire class </w:t>
      </w:r>
    </w:p>
    <w:p w14:paraId="0E3B3511" w14:textId="5C83BD8D" w:rsidR="00E35E15" w:rsidRPr="00710820" w:rsidRDefault="00F672B6" w:rsidP="006D797A">
      <w:pPr>
        <w:pStyle w:val="ListParagraph"/>
        <w:numPr>
          <w:ilvl w:val="0"/>
          <w:numId w:val="4"/>
        </w:numPr>
        <w:spacing w:after="200"/>
      </w:pPr>
      <w:r w:rsidRPr="00710820">
        <w:t xml:space="preserve">Your knowledge of the material (comprehensiveness, accuracy) </w:t>
      </w:r>
    </w:p>
    <w:p w14:paraId="450BB60B" w14:textId="341E8EC4" w:rsidR="006D797A" w:rsidRPr="00710820" w:rsidRDefault="006D797A" w:rsidP="006D797A">
      <w:pPr>
        <w:spacing w:after="200"/>
      </w:pPr>
    </w:p>
    <w:p w14:paraId="1357B2F2" w14:textId="77777777" w:rsidR="006D797A" w:rsidRPr="00710820" w:rsidRDefault="006D797A" w:rsidP="006D797A">
      <w:pPr>
        <w:spacing w:after="200"/>
      </w:pPr>
    </w:p>
    <w:p w14:paraId="3A029985" w14:textId="77777777" w:rsidR="00F672B6" w:rsidRPr="00710820" w:rsidRDefault="00F672B6" w:rsidP="00A269C9">
      <w:pPr>
        <w:jc w:val="both"/>
        <w:rPr>
          <w:b/>
        </w:rPr>
      </w:pPr>
      <w:r w:rsidRPr="00710820">
        <w:rPr>
          <w:b/>
          <w:u w:val="single"/>
        </w:rPr>
        <w:lastRenderedPageBreak/>
        <w:t>Interview Assignment</w:t>
      </w:r>
      <w:r w:rsidRPr="00710820">
        <w:rPr>
          <w:b/>
        </w:rPr>
        <w:tab/>
      </w:r>
      <w:r w:rsidRPr="00710820">
        <w:rPr>
          <w:b/>
        </w:rPr>
        <w:tab/>
      </w:r>
      <w:r w:rsidRPr="00710820">
        <w:rPr>
          <w:b/>
        </w:rPr>
        <w:tab/>
      </w:r>
    </w:p>
    <w:p w14:paraId="24D54B46" w14:textId="77777777" w:rsidR="00D0467F" w:rsidRPr="00710820" w:rsidRDefault="00D0467F" w:rsidP="00A269C9">
      <w:pPr>
        <w:jc w:val="both"/>
        <w:rPr>
          <w:b/>
          <w:u w:val="single"/>
        </w:rPr>
      </w:pPr>
    </w:p>
    <w:p w14:paraId="1EF8EEE0" w14:textId="32EEE347" w:rsidR="00C75750" w:rsidRPr="00710820" w:rsidRDefault="00C75750" w:rsidP="00A269C9">
      <w:pPr>
        <w:jc w:val="both"/>
      </w:pPr>
      <w:r w:rsidRPr="00710820">
        <w:t>Y</w:t>
      </w:r>
      <w:r w:rsidR="00F672B6" w:rsidRPr="00710820">
        <w:t xml:space="preserve">ou </w:t>
      </w:r>
      <w:r w:rsidRPr="00710820">
        <w:t xml:space="preserve">will </w:t>
      </w:r>
      <w:r w:rsidR="00F672B6" w:rsidRPr="00710820">
        <w:t>conduct, record and transcribe two interviews</w:t>
      </w:r>
      <w:r w:rsidRPr="00710820">
        <w:t xml:space="preserve">: one with a University of Winnipeg student, and one with a non-student. The interviews will use a provided interview guide and will examine perceptions and understandings of human rights. </w:t>
      </w:r>
    </w:p>
    <w:p w14:paraId="6F631374" w14:textId="210B2705" w:rsidR="00F672B6" w:rsidRPr="00710820" w:rsidRDefault="00F672B6" w:rsidP="00D0467F">
      <w:pPr>
        <w:pStyle w:val="ListParagraph"/>
        <w:numPr>
          <w:ilvl w:val="0"/>
          <w:numId w:val="7"/>
        </w:numPr>
        <w:spacing w:after="200"/>
        <w:jc w:val="both"/>
      </w:pPr>
      <w:r w:rsidRPr="00710820">
        <w:t>Audio files must be submitted by bringing them to class on a memory stick the day the assignment is due</w:t>
      </w:r>
      <w:r w:rsidR="006D797A" w:rsidRPr="00710820">
        <w:t xml:space="preserve"> or uploading them to Nexus.</w:t>
      </w:r>
    </w:p>
    <w:p w14:paraId="3D52B45F" w14:textId="43CFF00F" w:rsidR="00F672B6" w:rsidRPr="00710820" w:rsidRDefault="00F672B6" w:rsidP="00D0467F">
      <w:pPr>
        <w:pStyle w:val="ListParagraph"/>
        <w:numPr>
          <w:ilvl w:val="0"/>
          <w:numId w:val="7"/>
        </w:numPr>
        <w:spacing w:after="200"/>
        <w:jc w:val="both"/>
      </w:pPr>
      <w:r w:rsidRPr="00710820">
        <w:t>Transcripts must be uploaded to Nexus on the due date.</w:t>
      </w:r>
    </w:p>
    <w:p w14:paraId="1B394C10" w14:textId="432BC798" w:rsidR="000270D4" w:rsidRPr="00710820" w:rsidRDefault="000270D4" w:rsidP="00D0467F">
      <w:pPr>
        <w:pStyle w:val="ListParagraph"/>
        <w:numPr>
          <w:ilvl w:val="0"/>
          <w:numId w:val="7"/>
        </w:numPr>
        <w:spacing w:after="200"/>
        <w:jc w:val="both"/>
      </w:pPr>
      <w:r w:rsidRPr="00710820">
        <w:t>You can choose to also submit transcripts in hard copy if you would like detailed feedback on transcription. This is optional.</w:t>
      </w:r>
    </w:p>
    <w:p w14:paraId="28DE6C31" w14:textId="48B00727" w:rsidR="00F672B6" w:rsidRPr="00710820" w:rsidRDefault="00F672B6" w:rsidP="00A269C9">
      <w:pPr>
        <w:jc w:val="both"/>
      </w:pPr>
      <w:r w:rsidRPr="00710820">
        <w:t xml:space="preserve">This assignment </w:t>
      </w:r>
      <w:r w:rsidR="00C75750" w:rsidRPr="00710820">
        <w:t>consists of two</w:t>
      </w:r>
      <w:r w:rsidRPr="00710820">
        <w:t xml:space="preserve"> parts:</w:t>
      </w:r>
    </w:p>
    <w:p w14:paraId="77E958CF" w14:textId="256BB328" w:rsidR="00F672B6" w:rsidRPr="00710820" w:rsidRDefault="00C75750" w:rsidP="00D0467F">
      <w:pPr>
        <w:pStyle w:val="ListParagraph"/>
        <w:numPr>
          <w:ilvl w:val="0"/>
          <w:numId w:val="6"/>
        </w:numPr>
        <w:spacing w:after="200"/>
        <w:jc w:val="both"/>
      </w:pPr>
      <w:r w:rsidRPr="00710820">
        <w:t>Co</w:t>
      </w:r>
      <w:r w:rsidR="00F672B6" w:rsidRPr="00710820">
        <w:t xml:space="preserve">nducting two interviews and </w:t>
      </w:r>
    </w:p>
    <w:p w14:paraId="4E00E234" w14:textId="3B56AA5B" w:rsidR="00F672B6" w:rsidRPr="00710820" w:rsidRDefault="00C75750" w:rsidP="00D0467F">
      <w:pPr>
        <w:pStyle w:val="ListParagraph"/>
        <w:numPr>
          <w:ilvl w:val="0"/>
          <w:numId w:val="6"/>
        </w:numPr>
        <w:spacing w:after="200"/>
        <w:jc w:val="both"/>
      </w:pPr>
      <w:r w:rsidRPr="00710820">
        <w:t>Transcribing two</w:t>
      </w:r>
      <w:r w:rsidR="00F672B6" w:rsidRPr="00710820">
        <w:t xml:space="preserve"> interview</w:t>
      </w:r>
      <w:r w:rsidRPr="00710820">
        <w:t>s</w:t>
      </w:r>
    </w:p>
    <w:p w14:paraId="085F5253" w14:textId="77777777" w:rsidR="00F672B6" w:rsidRPr="00710820" w:rsidRDefault="00F672B6" w:rsidP="00A269C9">
      <w:pPr>
        <w:jc w:val="both"/>
      </w:pPr>
      <w:r w:rsidRPr="00710820">
        <w:t>This assignment will be evaluated based on:</w:t>
      </w:r>
    </w:p>
    <w:p w14:paraId="4BE5FF3C" w14:textId="76D83094" w:rsidR="00F672B6" w:rsidRPr="00710820" w:rsidRDefault="00F672B6" w:rsidP="00D0467F">
      <w:pPr>
        <w:pStyle w:val="ListParagraph"/>
        <w:numPr>
          <w:ilvl w:val="0"/>
          <w:numId w:val="9"/>
        </w:numPr>
        <w:spacing w:after="200"/>
        <w:jc w:val="both"/>
      </w:pPr>
      <w:r w:rsidRPr="00710820">
        <w:t>The quality of your in</w:t>
      </w:r>
      <w:r w:rsidR="00C75750" w:rsidRPr="00710820">
        <w:t>terviewing</w:t>
      </w:r>
      <w:r w:rsidR="00C75750" w:rsidRPr="00710820">
        <w:tab/>
      </w:r>
      <w:r w:rsidR="00C75750" w:rsidRPr="00710820">
        <w:tab/>
      </w:r>
      <w:r w:rsidR="00C75750" w:rsidRPr="00710820">
        <w:tab/>
      </w:r>
      <w:r w:rsidRPr="00710820">
        <w:tab/>
      </w:r>
      <w:r w:rsidRPr="00710820">
        <w:tab/>
        <w:t>15%</w:t>
      </w:r>
    </w:p>
    <w:p w14:paraId="517D8CC5" w14:textId="77777777" w:rsidR="00F672B6" w:rsidRPr="00710820" w:rsidRDefault="00F672B6" w:rsidP="00D0467F">
      <w:pPr>
        <w:pStyle w:val="ListParagraph"/>
        <w:numPr>
          <w:ilvl w:val="1"/>
          <w:numId w:val="9"/>
        </w:numPr>
        <w:spacing w:after="200"/>
        <w:jc w:val="both"/>
      </w:pPr>
      <w:r w:rsidRPr="00710820">
        <w:t>Clearly described purpose of study and obtained oral consent</w:t>
      </w:r>
    </w:p>
    <w:p w14:paraId="588E3197" w14:textId="77777777" w:rsidR="00F672B6" w:rsidRPr="00710820" w:rsidRDefault="00F672B6" w:rsidP="00D0467F">
      <w:pPr>
        <w:pStyle w:val="ListParagraph"/>
        <w:numPr>
          <w:ilvl w:val="1"/>
          <w:numId w:val="9"/>
        </w:numPr>
        <w:spacing w:after="200"/>
        <w:jc w:val="both"/>
      </w:pPr>
      <w:r w:rsidRPr="00710820">
        <w:t>Asked questions clearly, in an open, unbiased and professional manner</w:t>
      </w:r>
    </w:p>
    <w:p w14:paraId="62114765" w14:textId="77777777" w:rsidR="00F672B6" w:rsidRPr="00710820" w:rsidRDefault="00F672B6" w:rsidP="00D0467F">
      <w:pPr>
        <w:pStyle w:val="ListParagraph"/>
        <w:numPr>
          <w:ilvl w:val="1"/>
          <w:numId w:val="9"/>
        </w:numPr>
        <w:spacing w:after="200"/>
        <w:jc w:val="both"/>
      </w:pPr>
      <w:r w:rsidRPr="00710820">
        <w:t>Asked appropriate follow-up and probing questions</w:t>
      </w:r>
    </w:p>
    <w:p w14:paraId="4BECC9DA" w14:textId="77777777" w:rsidR="00F672B6" w:rsidRPr="00710820" w:rsidRDefault="00F672B6" w:rsidP="00D0467F">
      <w:pPr>
        <w:pStyle w:val="ListParagraph"/>
        <w:numPr>
          <w:ilvl w:val="1"/>
          <w:numId w:val="9"/>
        </w:numPr>
        <w:spacing w:after="200"/>
        <w:jc w:val="both"/>
      </w:pPr>
      <w:r w:rsidRPr="00710820">
        <w:t>Allowed space for responses</w:t>
      </w:r>
    </w:p>
    <w:p w14:paraId="56089A11" w14:textId="77777777" w:rsidR="00F672B6" w:rsidRPr="00710820" w:rsidRDefault="00F672B6" w:rsidP="00D0467F">
      <w:pPr>
        <w:pStyle w:val="ListParagraph"/>
        <w:numPr>
          <w:ilvl w:val="1"/>
          <w:numId w:val="9"/>
        </w:numPr>
        <w:spacing w:after="200"/>
        <w:jc w:val="both"/>
      </w:pPr>
      <w:r w:rsidRPr="00710820">
        <w:t>Stayed on topic</w:t>
      </w:r>
    </w:p>
    <w:p w14:paraId="230B7145" w14:textId="77777777" w:rsidR="00F672B6" w:rsidRPr="00710820" w:rsidRDefault="00F672B6" w:rsidP="00A269C9">
      <w:pPr>
        <w:pStyle w:val="ListParagraph"/>
        <w:ind w:left="1440"/>
        <w:jc w:val="both"/>
      </w:pPr>
    </w:p>
    <w:p w14:paraId="0905178C" w14:textId="2CFAEFE0" w:rsidR="00F672B6" w:rsidRPr="00710820" w:rsidRDefault="00F672B6" w:rsidP="00D0467F">
      <w:pPr>
        <w:pStyle w:val="ListParagraph"/>
        <w:numPr>
          <w:ilvl w:val="0"/>
          <w:numId w:val="9"/>
        </w:numPr>
        <w:spacing w:after="200"/>
        <w:jc w:val="both"/>
      </w:pPr>
      <w:r w:rsidRPr="00710820">
        <w:t>The accuracy of</w:t>
      </w:r>
      <w:r w:rsidR="00C75750" w:rsidRPr="00710820">
        <w:t xml:space="preserve"> transcription</w:t>
      </w:r>
      <w:r w:rsidR="00C75750" w:rsidRPr="00710820">
        <w:tab/>
      </w:r>
      <w:r w:rsidR="00C75750" w:rsidRPr="00710820">
        <w:tab/>
      </w:r>
      <w:r w:rsidR="00C75750" w:rsidRPr="00710820">
        <w:tab/>
      </w:r>
      <w:r w:rsidR="00C75750" w:rsidRPr="00710820">
        <w:tab/>
      </w:r>
      <w:r w:rsidR="00C75750" w:rsidRPr="00710820">
        <w:tab/>
      </w:r>
      <w:r w:rsidRPr="00710820">
        <w:tab/>
        <w:t>5%</w:t>
      </w:r>
    </w:p>
    <w:p w14:paraId="2365012C" w14:textId="77777777" w:rsidR="00F672B6" w:rsidRPr="00710820" w:rsidRDefault="00F672B6" w:rsidP="00A269C9">
      <w:pPr>
        <w:pStyle w:val="ListParagraph"/>
        <w:ind w:left="1440"/>
        <w:jc w:val="both"/>
      </w:pPr>
    </w:p>
    <w:p w14:paraId="693C4950" w14:textId="39D49CDA" w:rsidR="00F672B6" w:rsidRPr="00710820" w:rsidRDefault="00F672B6" w:rsidP="00A269C9">
      <w:pPr>
        <w:jc w:val="both"/>
      </w:pPr>
      <w:r w:rsidRPr="00710820">
        <w:t>Further details about this assignment will be handed out in class.</w:t>
      </w:r>
      <w:r w:rsidR="00C75750" w:rsidRPr="00710820">
        <w:t xml:space="preserve"> All aspects of this assignment must be carried out in line with ethics procedures – these will be discussed in detail in class.</w:t>
      </w:r>
    </w:p>
    <w:p w14:paraId="48D5742E" w14:textId="77777777" w:rsidR="00F672B6" w:rsidRPr="00710820" w:rsidRDefault="00F672B6" w:rsidP="00A269C9">
      <w:pPr>
        <w:jc w:val="both"/>
      </w:pPr>
    </w:p>
    <w:p w14:paraId="3FD6D4B0" w14:textId="77777777" w:rsidR="00F672B6" w:rsidRPr="00710820" w:rsidRDefault="00F672B6" w:rsidP="00A269C9">
      <w:pPr>
        <w:jc w:val="both"/>
        <w:rPr>
          <w:b/>
        </w:rPr>
      </w:pPr>
      <w:r w:rsidRPr="00710820">
        <w:rPr>
          <w:b/>
          <w:u w:val="single"/>
        </w:rPr>
        <w:t>Term Paper</w:t>
      </w:r>
      <w:r w:rsidRPr="00710820">
        <w:rPr>
          <w:b/>
        </w:rPr>
        <w:tab/>
      </w:r>
      <w:r w:rsidRPr="00710820">
        <w:rPr>
          <w:b/>
        </w:rPr>
        <w:tab/>
      </w:r>
      <w:r w:rsidRPr="00710820">
        <w:rPr>
          <w:b/>
        </w:rPr>
        <w:tab/>
      </w:r>
      <w:r w:rsidRPr="00710820">
        <w:rPr>
          <w:b/>
        </w:rPr>
        <w:tab/>
      </w:r>
    </w:p>
    <w:p w14:paraId="2FAA44D2" w14:textId="7BDDE110" w:rsidR="00F672B6" w:rsidRPr="00710820" w:rsidRDefault="00F672B6" w:rsidP="00A269C9">
      <w:pPr>
        <w:rPr>
          <w:rFonts w:eastAsia="Times New Roman"/>
        </w:rPr>
      </w:pPr>
      <w:r w:rsidRPr="00710820">
        <w:rPr>
          <w:rFonts w:eastAsia="Times New Roman"/>
        </w:rPr>
        <w:t>You will write a 12-15 page paper an</w:t>
      </w:r>
      <w:r w:rsidR="00C75750" w:rsidRPr="00710820">
        <w:rPr>
          <w:rFonts w:eastAsia="Times New Roman"/>
        </w:rPr>
        <w:t>alyzing an aspect of human rights</w:t>
      </w:r>
      <w:r w:rsidRPr="00710820">
        <w:rPr>
          <w:rFonts w:eastAsia="Times New Roman"/>
        </w:rPr>
        <w:t xml:space="preserve"> and drawing on relevant literature, and the interview data gathered through the class. You must have your topic approved by me at least two weeks prior to the due date.</w:t>
      </w:r>
    </w:p>
    <w:p w14:paraId="321F00CF" w14:textId="77777777" w:rsidR="00F672B6" w:rsidRPr="00710820" w:rsidRDefault="00F672B6" w:rsidP="00A269C9">
      <w:pPr>
        <w:rPr>
          <w:rFonts w:eastAsia="Times New Roman"/>
        </w:rPr>
      </w:pPr>
    </w:p>
    <w:p w14:paraId="6A6EDAD7" w14:textId="77777777" w:rsidR="00F672B6" w:rsidRPr="00710820" w:rsidRDefault="00F672B6" w:rsidP="00A269C9">
      <w:pPr>
        <w:rPr>
          <w:rFonts w:eastAsia="Times New Roman"/>
        </w:rPr>
      </w:pPr>
      <w:r w:rsidRPr="00710820">
        <w:rPr>
          <w:rFonts w:eastAsia="Times New Roman"/>
        </w:rPr>
        <w:t>Your paper should include and will be marked according to the following components:</w:t>
      </w:r>
    </w:p>
    <w:p w14:paraId="39CE5B8C" w14:textId="77777777" w:rsidR="00F672B6" w:rsidRPr="00710820" w:rsidRDefault="00F672B6" w:rsidP="00D0467F">
      <w:pPr>
        <w:pStyle w:val="ListParagraph"/>
        <w:numPr>
          <w:ilvl w:val="0"/>
          <w:numId w:val="10"/>
        </w:numPr>
        <w:rPr>
          <w:rFonts w:eastAsia="Times New Roman"/>
        </w:rPr>
      </w:pPr>
      <w:r w:rsidRPr="00710820">
        <w:rPr>
          <w:rFonts w:eastAsia="Times New Roman"/>
        </w:rPr>
        <w:t>A 250 word abstract summarizing your paper</w:t>
      </w:r>
    </w:p>
    <w:p w14:paraId="3C9AE3D9" w14:textId="77777777" w:rsidR="00F672B6" w:rsidRPr="00710820" w:rsidRDefault="00F672B6" w:rsidP="00D0467F">
      <w:pPr>
        <w:pStyle w:val="ListParagraph"/>
        <w:numPr>
          <w:ilvl w:val="0"/>
          <w:numId w:val="10"/>
        </w:numPr>
        <w:rPr>
          <w:rFonts w:eastAsia="Times New Roman"/>
        </w:rPr>
      </w:pPr>
      <w:r w:rsidRPr="00710820">
        <w:rPr>
          <w:rFonts w:eastAsia="Times New Roman"/>
        </w:rPr>
        <w:t>An introduction that discusses the importance of your topic, states the research question and lays out the structure of your paper</w:t>
      </w:r>
    </w:p>
    <w:p w14:paraId="1D23DB71" w14:textId="77777777" w:rsidR="00F672B6" w:rsidRPr="00710820" w:rsidRDefault="00F672B6" w:rsidP="00D0467F">
      <w:pPr>
        <w:pStyle w:val="ListParagraph"/>
        <w:numPr>
          <w:ilvl w:val="0"/>
          <w:numId w:val="10"/>
        </w:numPr>
        <w:rPr>
          <w:rFonts w:eastAsia="Times New Roman"/>
        </w:rPr>
      </w:pPr>
      <w:r w:rsidRPr="00710820">
        <w:rPr>
          <w:rFonts w:eastAsia="Times New Roman"/>
        </w:rPr>
        <w:t>A discussion of relevant literature, used to situate and justify your paper (no more than 4 pages)</w:t>
      </w:r>
    </w:p>
    <w:p w14:paraId="03A64F34" w14:textId="77777777" w:rsidR="00F672B6" w:rsidRPr="00710820" w:rsidRDefault="00F672B6" w:rsidP="00D0467F">
      <w:pPr>
        <w:pStyle w:val="ListParagraph"/>
        <w:numPr>
          <w:ilvl w:val="0"/>
          <w:numId w:val="10"/>
        </w:numPr>
        <w:rPr>
          <w:rFonts w:eastAsia="Times New Roman"/>
        </w:rPr>
      </w:pPr>
      <w:r w:rsidRPr="00710820">
        <w:rPr>
          <w:rFonts w:eastAsia="Times New Roman"/>
        </w:rPr>
        <w:t xml:space="preserve">A brief discussion of your method (up to one page). </w:t>
      </w:r>
    </w:p>
    <w:p w14:paraId="1E392681" w14:textId="77777777" w:rsidR="00F672B6" w:rsidRPr="00710820" w:rsidRDefault="00F672B6" w:rsidP="00D0467F">
      <w:pPr>
        <w:pStyle w:val="ListParagraph"/>
        <w:numPr>
          <w:ilvl w:val="1"/>
          <w:numId w:val="10"/>
        </w:numPr>
        <w:rPr>
          <w:rFonts w:eastAsia="Times New Roman"/>
        </w:rPr>
      </w:pPr>
      <w:r w:rsidRPr="00710820">
        <w:rPr>
          <w:rFonts w:eastAsia="Times New Roman"/>
        </w:rPr>
        <w:t>Your method should involve one of the following:</w:t>
      </w:r>
    </w:p>
    <w:p w14:paraId="1186E793" w14:textId="0C753BE6" w:rsidR="00F672B6" w:rsidRPr="00710820" w:rsidRDefault="00F672B6" w:rsidP="00D0467F">
      <w:pPr>
        <w:pStyle w:val="ListParagraph"/>
        <w:numPr>
          <w:ilvl w:val="2"/>
          <w:numId w:val="10"/>
        </w:numPr>
        <w:rPr>
          <w:rFonts w:eastAsia="Times New Roman"/>
        </w:rPr>
      </w:pPr>
      <w:r w:rsidRPr="00710820">
        <w:rPr>
          <w:rFonts w:eastAsia="Times New Roman"/>
        </w:rPr>
        <w:t xml:space="preserve">Comparing two subsets of interviews </w:t>
      </w:r>
      <w:r w:rsidR="00C75750" w:rsidRPr="00710820">
        <w:rPr>
          <w:rFonts w:eastAsia="Times New Roman"/>
        </w:rPr>
        <w:t xml:space="preserve">(for example, comparing students to non-students, men and women, </w:t>
      </w:r>
      <w:r w:rsidR="006D797A" w:rsidRPr="00710820">
        <w:rPr>
          <w:rFonts w:eastAsia="Times New Roman"/>
        </w:rPr>
        <w:t xml:space="preserve">American and Canadian respondents, </w:t>
      </w:r>
      <w:r w:rsidR="00C75750" w:rsidRPr="00710820">
        <w:rPr>
          <w:rFonts w:eastAsia="Times New Roman"/>
        </w:rPr>
        <w:t>etc.</w:t>
      </w:r>
      <w:r w:rsidRPr="00710820">
        <w:rPr>
          <w:rFonts w:eastAsia="Times New Roman"/>
        </w:rPr>
        <w:t>). Each subset must include at least 5 interviews.</w:t>
      </w:r>
    </w:p>
    <w:p w14:paraId="7F6EBB87" w14:textId="0E4B4EF5" w:rsidR="00F672B6" w:rsidRPr="00710820" w:rsidRDefault="00F672B6" w:rsidP="00D0467F">
      <w:pPr>
        <w:pStyle w:val="ListParagraph"/>
        <w:numPr>
          <w:ilvl w:val="2"/>
          <w:numId w:val="10"/>
        </w:numPr>
        <w:rPr>
          <w:rFonts w:eastAsia="Times New Roman"/>
        </w:rPr>
      </w:pPr>
      <w:r w:rsidRPr="00710820">
        <w:rPr>
          <w:rFonts w:eastAsia="Times New Roman"/>
        </w:rPr>
        <w:t xml:space="preserve">Comparing one subset of interviews (of at least </w:t>
      </w:r>
      <w:r w:rsidR="006D797A" w:rsidRPr="00710820">
        <w:rPr>
          <w:rFonts w:eastAsia="Times New Roman"/>
        </w:rPr>
        <w:t>5</w:t>
      </w:r>
      <w:r w:rsidRPr="00710820">
        <w:rPr>
          <w:rFonts w:eastAsia="Times New Roman"/>
        </w:rPr>
        <w:t xml:space="preserve"> interviews) with</w:t>
      </w:r>
      <w:r w:rsidR="00C75750" w:rsidRPr="00710820">
        <w:rPr>
          <w:rFonts w:eastAsia="Times New Roman"/>
        </w:rPr>
        <w:t xml:space="preserve"> a particular human rights theory or approach</w:t>
      </w:r>
    </w:p>
    <w:p w14:paraId="561D3509" w14:textId="41A23E09" w:rsidR="00F672B6" w:rsidRPr="00710820" w:rsidRDefault="00F672B6" w:rsidP="00D0467F">
      <w:pPr>
        <w:pStyle w:val="ListParagraph"/>
        <w:numPr>
          <w:ilvl w:val="2"/>
          <w:numId w:val="10"/>
        </w:numPr>
        <w:rPr>
          <w:rFonts w:eastAsia="Times New Roman"/>
        </w:rPr>
      </w:pPr>
      <w:r w:rsidRPr="00710820">
        <w:rPr>
          <w:rFonts w:eastAsia="Times New Roman"/>
        </w:rPr>
        <w:t xml:space="preserve">Analyzing responses to one particular question across </w:t>
      </w:r>
      <w:r w:rsidR="006D797A" w:rsidRPr="00710820">
        <w:rPr>
          <w:rFonts w:eastAsia="Times New Roman"/>
        </w:rPr>
        <w:t>10</w:t>
      </w:r>
      <w:r w:rsidRPr="00710820">
        <w:rPr>
          <w:rFonts w:eastAsia="Times New Roman"/>
        </w:rPr>
        <w:t xml:space="preserve"> interviews</w:t>
      </w:r>
    </w:p>
    <w:p w14:paraId="39887203" w14:textId="77777777" w:rsidR="00F672B6" w:rsidRPr="00710820" w:rsidRDefault="00F672B6" w:rsidP="00D0467F">
      <w:pPr>
        <w:pStyle w:val="ListParagraph"/>
        <w:numPr>
          <w:ilvl w:val="0"/>
          <w:numId w:val="10"/>
        </w:numPr>
        <w:rPr>
          <w:rFonts w:eastAsia="Times New Roman"/>
        </w:rPr>
      </w:pPr>
      <w:r w:rsidRPr="00710820">
        <w:rPr>
          <w:rFonts w:eastAsia="Times New Roman"/>
        </w:rPr>
        <w:t>A conclusion summarizing your argument and briefly outlining what the next step would be if you were to continue this research.</w:t>
      </w:r>
    </w:p>
    <w:p w14:paraId="37489A78" w14:textId="77777777" w:rsidR="00F672B6" w:rsidRPr="00710820" w:rsidRDefault="00F672B6" w:rsidP="00A269C9">
      <w:pPr>
        <w:widowControl w:val="0"/>
        <w:suppressAutoHyphens/>
        <w:rPr>
          <w:rFonts w:eastAsia="Times"/>
          <w:bCs/>
        </w:rPr>
      </w:pPr>
    </w:p>
    <w:p w14:paraId="6BA44595" w14:textId="7B2A8FFC" w:rsidR="00D56596" w:rsidRPr="00710820" w:rsidRDefault="00F672B6" w:rsidP="003E5147">
      <w:pPr>
        <w:widowControl w:val="0"/>
        <w:suppressAutoHyphens/>
        <w:rPr>
          <w:rFonts w:eastAsia="Times"/>
          <w:bCs/>
        </w:rPr>
      </w:pPr>
      <w:r w:rsidRPr="00710820">
        <w:rPr>
          <w:rFonts w:eastAsia="Times"/>
          <w:bCs/>
        </w:rPr>
        <w:lastRenderedPageBreak/>
        <w:t>Additional information on the research paper assignment will be discussed in class and provided on Nexus.</w:t>
      </w:r>
    </w:p>
    <w:p w14:paraId="180E4A6F" w14:textId="77777777" w:rsidR="008A5E24" w:rsidRPr="00710820" w:rsidRDefault="008A5E24" w:rsidP="00A269C9"/>
    <w:p w14:paraId="774A4DFA" w14:textId="531FA043" w:rsidR="008A5E24" w:rsidRPr="00710820" w:rsidRDefault="00A8574F" w:rsidP="00A269C9">
      <w:pPr>
        <w:rPr>
          <w:b/>
        </w:rPr>
      </w:pPr>
      <w:r w:rsidRPr="00710820">
        <w:rPr>
          <w:b/>
        </w:rPr>
        <w:t>Reading Week: February 1</w:t>
      </w:r>
      <w:r w:rsidR="000270D4" w:rsidRPr="00710820">
        <w:rPr>
          <w:b/>
        </w:rPr>
        <w:t>7</w:t>
      </w:r>
      <w:r w:rsidRPr="00710820">
        <w:rPr>
          <w:b/>
        </w:rPr>
        <w:t>-2</w:t>
      </w:r>
      <w:r w:rsidR="000270D4" w:rsidRPr="00710820">
        <w:rPr>
          <w:b/>
        </w:rPr>
        <w:t>3</w:t>
      </w:r>
      <w:r w:rsidR="008A5E24" w:rsidRPr="00710820">
        <w:rPr>
          <w:b/>
        </w:rPr>
        <w:tab/>
      </w:r>
    </w:p>
    <w:p w14:paraId="1071F671" w14:textId="77777777" w:rsidR="008A5E24" w:rsidRPr="00710820" w:rsidRDefault="008A5E24" w:rsidP="00A269C9">
      <w:pPr>
        <w:rPr>
          <w:b/>
        </w:rPr>
      </w:pPr>
    </w:p>
    <w:p w14:paraId="7F081102" w14:textId="0EE86A5F" w:rsidR="008A5E24" w:rsidRPr="00710820" w:rsidRDefault="008A5E24" w:rsidP="00A269C9">
      <w:pPr>
        <w:rPr>
          <w:b/>
        </w:rPr>
      </w:pPr>
      <w:r w:rsidRPr="00710820">
        <w:rPr>
          <w:b/>
        </w:rPr>
        <w:t>The last date to withdraw from the co</w:t>
      </w:r>
      <w:r w:rsidR="00A8574F" w:rsidRPr="00710820">
        <w:rPr>
          <w:b/>
        </w:rPr>
        <w:t>urse without penalty is March</w:t>
      </w:r>
      <w:r w:rsidRPr="00710820">
        <w:rPr>
          <w:b/>
        </w:rPr>
        <w:t xml:space="preserve"> 1</w:t>
      </w:r>
      <w:r w:rsidR="000270D4" w:rsidRPr="00710820">
        <w:rPr>
          <w:b/>
        </w:rPr>
        <w:t>5</w:t>
      </w:r>
      <w:r w:rsidR="00D422D8" w:rsidRPr="00710820">
        <w:rPr>
          <w:b/>
          <w:vertAlign w:val="superscript"/>
        </w:rPr>
        <w:t>th</w:t>
      </w:r>
      <w:r w:rsidRPr="00710820">
        <w:rPr>
          <w:b/>
        </w:rPr>
        <w:t>. By thi</w:t>
      </w:r>
      <w:r w:rsidR="003E5147" w:rsidRPr="00710820">
        <w:rPr>
          <w:b/>
        </w:rPr>
        <w:t>s date you will have received 20% of your mark</w:t>
      </w:r>
      <w:r w:rsidR="008F648C" w:rsidRPr="00710820">
        <w:rPr>
          <w:b/>
        </w:rPr>
        <w:t xml:space="preserve"> (introduction to interviewing + short paper)</w:t>
      </w:r>
      <w:r w:rsidRPr="00710820">
        <w:rPr>
          <w:b/>
        </w:rPr>
        <w:t>.</w:t>
      </w:r>
    </w:p>
    <w:p w14:paraId="06754E23" w14:textId="77777777" w:rsidR="00710820" w:rsidRPr="00710820" w:rsidRDefault="00710820" w:rsidP="00710820">
      <w:pPr>
        <w:rPr>
          <w:rFonts w:eastAsia="Times New Roman"/>
          <w:b/>
          <w:lang w:val="en-CA"/>
        </w:rPr>
      </w:pPr>
      <w:r w:rsidRPr="00710820">
        <w:rPr>
          <w:rFonts w:eastAsia="Times New Roman"/>
          <w:b/>
          <w:lang w:val="en-CA"/>
        </w:rPr>
        <w:t xml:space="preserve">Please note that withdrawing before the VW date does not necessarily result in a fee refund. </w:t>
      </w:r>
    </w:p>
    <w:p w14:paraId="5D433934" w14:textId="77777777" w:rsidR="00710820" w:rsidRPr="00710820" w:rsidRDefault="00710820" w:rsidP="00710820"/>
    <w:p w14:paraId="76F66B56" w14:textId="77777777" w:rsidR="00710820" w:rsidRPr="00710820" w:rsidRDefault="00710820" w:rsidP="00710820">
      <w:pPr>
        <w:rPr>
          <w:rFonts w:eastAsia="Times New Roman"/>
          <w:lang w:val="en-CA"/>
        </w:rPr>
      </w:pPr>
      <w:r w:rsidRPr="00710820">
        <w:rPr>
          <w:rFonts w:eastAsia="Times New Roman"/>
          <w:lang w:val="en-CA"/>
        </w:rPr>
        <w:t xml:space="preserve">When it is necessary to cancel a class due to exceptional circumstances, instructors will make every effort to inform students via </w:t>
      </w:r>
      <w:proofErr w:type="spellStart"/>
      <w:r w:rsidRPr="00710820">
        <w:rPr>
          <w:rFonts w:eastAsia="Times New Roman"/>
          <w:lang w:val="en-CA"/>
        </w:rPr>
        <w:t>uwinnipeg</w:t>
      </w:r>
      <w:proofErr w:type="spellEnd"/>
      <w:r w:rsidRPr="00710820">
        <w:rPr>
          <w:rFonts w:eastAsia="Times New Roman"/>
          <w:lang w:val="en-CA"/>
        </w:rPr>
        <w:t xml:space="preserve"> email (and/or using the preferred form of communication, as designated in this outline), as well as the Departmental Assistant and Chair/Dean so that class cancellation forms can be posted outside classrooms. Students are reminded that they have a responsibility to regularly check their </w:t>
      </w:r>
      <w:proofErr w:type="spellStart"/>
      <w:r w:rsidRPr="00710820">
        <w:rPr>
          <w:rFonts w:eastAsia="Times New Roman"/>
          <w:lang w:val="en-CA"/>
        </w:rPr>
        <w:t>uwinnipeg</w:t>
      </w:r>
      <w:proofErr w:type="spellEnd"/>
      <w:r w:rsidRPr="00710820">
        <w:rPr>
          <w:rFonts w:eastAsia="Times New Roman"/>
          <w:lang w:val="en-CA"/>
        </w:rPr>
        <w:t xml:space="preserve"> e-mail addresses to ensure timely receipt of correspondence from the university and/or their course instructors.</w:t>
      </w:r>
    </w:p>
    <w:p w14:paraId="6718F07F" w14:textId="77777777" w:rsidR="00D422D8" w:rsidRPr="00710820" w:rsidRDefault="00D422D8" w:rsidP="00A269C9">
      <w:pPr>
        <w:rPr>
          <w:u w:val="single"/>
        </w:rPr>
      </w:pPr>
    </w:p>
    <w:p w14:paraId="47BCA1F7" w14:textId="77777777" w:rsidR="008A5E24" w:rsidRPr="00710820" w:rsidRDefault="008A5E24" w:rsidP="00A269C9">
      <w:pPr>
        <w:rPr>
          <w:u w:val="single"/>
        </w:rPr>
      </w:pPr>
      <w:r w:rsidRPr="00710820">
        <w:rPr>
          <w:u w:val="single"/>
        </w:rPr>
        <w:t>Deadlines and Policy for Late Assignments</w:t>
      </w:r>
    </w:p>
    <w:p w14:paraId="2152830F" w14:textId="77777777" w:rsidR="00D422D8" w:rsidRPr="00710820" w:rsidRDefault="00D422D8" w:rsidP="00A269C9"/>
    <w:p w14:paraId="2A9E62AA" w14:textId="7994148F" w:rsidR="008A5E24" w:rsidRPr="00710820" w:rsidRDefault="008A5E24" w:rsidP="00A269C9">
      <w:r w:rsidRPr="00710820">
        <w:t>There is a late penalty of 3% per day</w:t>
      </w:r>
      <w:r w:rsidR="00D422D8" w:rsidRPr="00710820">
        <w:t xml:space="preserve"> that begins to apply after the time the assignment is due</w:t>
      </w:r>
      <w:r w:rsidRPr="00710820">
        <w:t>. All assignments must be submitted on nexus.</w:t>
      </w:r>
      <w:r w:rsidR="00D422D8" w:rsidRPr="00710820">
        <w:t xml:space="preserve"> Late reading responses are not accepted without documented extenuating circumstances.</w:t>
      </w:r>
    </w:p>
    <w:p w14:paraId="3927D9BF" w14:textId="77777777" w:rsidR="008A5E24" w:rsidRPr="00710820" w:rsidRDefault="008A5E24" w:rsidP="00A269C9">
      <w:pPr>
        <w:rPr>
          <w:b/>
        </w:rPr>
      </w:pPr>
    </w:p>
    <w:tbl>
      <w:tblPr>
        <w:tblW w:w="8100" w:type="dxa"/>
        <w:shd w:val="clear" w:color="auto" w:fill="FFFFFF"/>
        <w:tblCellMar>
          <w:left w:w="0" w:type="dxa"/>
          <w:right w:w="0" w:type="dxa"/>
        </w:tblCellMar>
        <w:tblLook w:val="04A0" w:firstRow="1" w:lastRow="0" w:firstColumn="1" w:lastColumn="0" w:noHBand="0" w:noVBand="1"/>
      </w:tblPr>
      <w:tblGrid>
        <w:gridCol w:w="4336"/>
        <w:gridCol w:w="3764"/>
      </w:tblGrid>
      <w:tr w:rsidR="00A53CFF" w:rsidRPr="00710820" w14:paraId="0166B413" w14:textId="77777777" w:rsidTr="0045574A">
        <w:tc>
          <w:tcPr>
            <w:tcW w:w="0" w:type="auto"/>
            <w:tcBorders>
              <w:top w:val="nil"/>
              <w:left w:val="nil"/>
              <w:bottom w:val="nil"/>
              <w:right w:val="nil"/>
            </w:tcBorders>
            <w:shd w:val="clear" w:color="auto" w:fill="A5BDD1"/>
            <w:tcMar>
              <w:top w:w="60" w:type="dxa"/>
              <w:left w:w="75" w:type="dxa"/>
              <w:bottom w:w="60" w:type="dxa"/>
              <w:right w:w="150" w:type="dxa"/>
            </w:tcMar>
            <w:vAlign w:val="bottom"/>
            <w:hideMark/>
          </w:tcPr>
          <w:p w14:paraId="342DE0D2" w14:textId="77777777" w:rsidR="00A53CFF" w:rsidRPr="00710820" w:rsidRDefault="00A53CFF" w:rsidP="0045574A">
            <w:pPr>
              <w:spacing w:line="180" w:lineRule="atLeast"/>
              <w:rPr>
                <w:rFonts w:eastAsia="Times New Roman"/>
                <w:b/>
                <w:bCs/>
                <w:color w:val="000000"/>
              </w:rPr>
            </w:pPr>
            <w:r w:rsidRPr="00710820">
              <w:rPr>
                <w:rFonts w:eastAsia="Times New Roman"/>
                <w:b/>
                <w:bCs/>
                <w:color w:val="000000"/>
              </w:rPr>
              <w:t>Percentage (%)</w:t>
            </w:r>
          </w:p>
        </w:tc>
        <w:tc>
          <w:tcPr>
            <w:tcW w:w="0" w:type="auto"/>
            <w:tcBorders>
              <w:top w:val="nil"/>
              <w:left w:val="nil"/>
              <w:bottom w:val="nil"/>
              <w:right w:val="nil"/>
            </w:tcBorders>
            <w:shd w:val="clear" w:color="auto" w:fill="A5BDD1"/>
            <w:tcMar>
              <w:top w:w="60" w:type="dxa"/>
              <w:left w:w="75" w:type="dxa"/>
              <w:bottom w:w="60" w:type="dxa"/>
              <w:right w:w="150" w:type="dxa"/>
            </w:tcMar>
            <w:vAlign w:val="bottom"/>
            <w:hideMark/>
          </w:tcPr>
          <w:p w14:paraId="5F169BDF" w14:textId="77777777" w:rsidR="00A53CFF" w:rsidRPr="00710820" w:rsidRDefault="00A53CFF" w:rsidP="0045574A">
            <w:pPr>
              <w:spacing w:line="180" w:lineRule="atLeast"/>
              <w:rPr>
                <w:rFonts w:eastAsia="Times New Roman"/>
                <w:b/>
                <w:bCs/>
                <w:color w:val="000000"/>
              </w:rPr>
            </w:pPr>
            <w:r w:rsidRPr="00710820">
              <w:rPr>
                <w:rFonts w:eastAsia="Times New Roman"/>
                <w:b/>
                <w:bCs/>
                <w:color w:val="000000"/>
              </w:rPr>
              <w:t>Letter Grade</w:t>
            </w:r>
          </w:p>
        </w:tc>
      </w:tr>
      <w:tr w:rsidR="00A53CFF" w:rsidRPr="00710820" w14:paraId="1F8D3184"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5C16EC41" w14:textId="77777777" w:rsidR="00A53CFF" w:rsidRPr="00710820" w:rsidRDefault="00A53CFF" w:rsidP="0045574A">
            <w:pPr>
              <w:rPr>
                <w:rFonts w:eastAsia="Times New Roman"/>
                <w:color w:val="000000"/>
              </w:rPr>
            </w:pPr>
            <w:r w:rsidRPr="00710820">
              <w:rPr>
                <w:rFonts w:eastAsia="Times New Roman"/>
                <w:color w:val="000000"/>
              </w:rPr>
              <w:t>96-100</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76727205" w14:textId="77777777" w:rsidR="00A53CFF" w:rsidRPr="00710820" w:rsidRDefault="00A53CFF" w:rsidP="0045574A">
            <w:pPr>
              <w:rPr>
                <w:rFonts w:eastAsia="Times New Roman"/>
                <w:color w:val="000000"/>
              </w:rPr>
            </w:pPr>
            <w:r w:rsidRPr="00710820">
              <w:rPr>
                <w:rFonts w:eastAsia="Times New Roman"/>
                <w:color w:val="000000"/>
              </w:rPr>
              <w:t xml:space="preserve">A+        </w:t>
            </w:r>
          </w:p>
        </w:tc>
      </w:tr>
      <w:tr w:rsidR="00A53CFF" w:rsidRPr="00710820" w14:paraId="52F7B3DD"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06B146A2" w14:textId="77777777" w:rsidR="00A53CFF" w:rsidRPr="00710820" w:rsidRDefault="00A53CFF" w:rsidP="0045574A">
            <w:pPr>
              <w:rPr>
                <w:rFonts w:eastAsia="Times New Roman"/>
                <w:color w:val="000000"/>
              </w:rPr>
            </w:pPr>
            <w:r w:rsidRPr="00710820">
              <w:rPr>
                <w:rFonts w:eastAsia="Times New Roman"/>
                <w:color w:val="000000"/>
              </w:rPr>
              <w:t>90-95</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59EF78BC" w14:textId="77777777" w:rsidR="00A53CFF" w:rsidRPr="00710820" w:rsidRDefault="00A53CFF" w:rsidP="0045574A">
            <w:pPr>
              <w:rPr>
                <w:rFonts w:eastAsia="Times New Roman"/>
                <w:color w:val="000000"/>
              </w:rPr>
            </w:pPr>
            <w:r w:rsidRPr="00710820">
              <w:rPr>
                <w:rFonts w:eastAsia="Times New Roman"/>
                <w:color w:val="000000"/>
              </w:rPr>
              <w:t>A</w:t>
            </w:r>
          </w:p>
        </w:tc>
      </w:tr>
      <w:tr w:rsidR="00A53CFF" w:rsidRPr="00710820" w14:paraId="1FDA8517"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03BC10E3" w14:textId="77777777" w:rsidR="00A53CFF" w:rsidRPr="00710820" w:rsidRDefault="00A53CFF" w:rsidP="0045574A">
            <w:pPr>
              <w:rPr>
                <w:rFonts w:eastAsia="Times New Roman"/>
                <w:color w:val="000000"/>
              </w:rPr>
            </w:pPr>
            <w:r w:rsidRPr="00710820">
              <w:rPr>
                <w:rFonts w:eastAsia="Times New Roman"/>
                <w:color w:val="000000"/>
              </w:rPr>
              <w:t>86-89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60E081A5" w14:textId="77777777" w:rsidR="00A53CFF" w:rsidRPr="00710820" w:rsidRDefault="00A53CFF" w:rsidP="0045574A">
            <w:pPr>
              <w:rPr>
                <w:rFonts w:eastAsia="Times New Roman"/>
                <w:color w:val="000000"/>
              </w:rPr>
            </w:pPr>
            <w:r w:rsidRPr="00710820">
              <w:rPr>
                <w:rFonts w:eastAsia="Times New Roman"/>
                <w:color w:val="000000"/>
              </w:rPr>
              <w:t>A-</w:t>
            </w:r>
          </w:p>
        </w:tc>
      </w:tr>
      <w:tr w:rsidR="00A53CFF" w:rsidRPr="00710820" w14:paraId="702E9674"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1D307749" w14:textId="77777777" w:rsidR="00A53CFF" w:rsidRPr="00710820" w:rsidRDefault="00A53CFF" w:rsidP="0045574A">
            <w:pPr>
              <w:rPr>
                <w:rFonts w:eastAsia="Times New Roman"/>
                <w:color w:val="000000"/>
              </w:rPr>
            </w:pPr>
            <w:r w:rsidRPr="00710820">
              <w:rPr>
                <w:rFonts w:eastAsia="Times New Roman"/>
                <w:color w:val="000000"/>
              </w:rPr>
              <w:t>80-85</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675CDA46" w14:textId="77777777" w:rsidR="00A53CFF" w:rsidRPr="00710820" w:rsidRDefault="00A53CFF" w:rsidP="0045574A">
            <w:pPr>
              <w:rPr>
                <w:rFonts w:eastAsia="Times New Roman"/>
                <w:color w:val="000000"/>
              </w:rPr>
            </w:pPr>
            <w:r w:rsidRPr="00710820">
              <w:rPr>
                <w:rFonts w:eastAsia="Times New Roman"/>
                <w:color w:val="000000"/>
              </w:rPr>
              <w:t>B+</w:t>
            </w:r>
          </w:p>
        </w:tc>
      </w:tr>
      <w:tr w:rsidR="00A53CFF" w:rsidRPr="00710820" w14:paraId="06AFB561"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464ED6FA" w14:textId="77777777" w:rsidR="00A53CFF" w:rsidRPr="00710820" w:rsidRDefault="00A53CFF" w:rsidP="0045574A">
            <w:pPr>
              <w:rPr>
                <w:rFonts w:eastAsia="Times New Roman"/>
                <w:color w:val="000000"/>
              </w:rPr>
            </w:pPr>
            <w:r w:rsidRPr="00710820">
              <w:rPr>
                <w:rFonts w:eastAsia="Times New Roman"/>
                <w:color w:val="000000"/>
              </w:rPr>
              <w:t>70-79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599A11F4" w14:textId="77777777" w:rsidR="00A53CFF" w:rsidRPr="00710820" w:rsidRDefault="00A53CFF" w:rsidP="0045574A">
            <w:pPr>
              <w:rPr>
                <w:rFonts w:eastAsia="Times New Roman"/>
                <w:color w:val="000000"/>
              </w:rPr>
            </w:pPr>
            <w:r w:rsidRPr="00710820">
              <w:rPr>
                <w:rFonts w:eastAsia="Times New Roman"/>
                <w:color w:val="000000"/>
              </w:rPr>
              <w:t>B</w:t>
            </w:r>
          </w:p>
        </w:tc>
      </w:tr>
      <w:tr w:rsidR="00A53CFF" w:rsidRPr="00710820" w14:paraId="684549E7"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1DCE07C2" w14:textId="77777777" w:rsidR="00A53CFF" w:rsidRPr="00710820" w:rsidRDefault="00A53CFF" w:rsidP="0045574A">
            <w:pPr>
              <w:rPr>
                <w:rFonts w:eastAsia="Times New Roman"/>
                <w:color w:val="000000"/>
              </w:rPr>
            </w:pPr>
            <w:r w:rsidRPr="00710820">
              <w:rPr>
                <w:rFonts w:eastAsia="Times New Roman"/>
                <w:color w:val="000000"/>
              </w:rPr>
              <w:t>67-69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040C55D4" w14:textId="77777777" w:rsidR="00A53CFF" w:rsidRPr="00710820" w:rsidRDefault="00A53CFF" w:rsidP="0045574A">
            <w:pPr>
              <w:rPr>
                <w:rFonts w:eastAsia="Times New Roman"/>
                <w:color w:val="000000"/>
              </w:rPr>
            </w:pPr>
            <w:r w:rsidRPr="00710820">
              <w:rPr>
                <w:rFonts w:eastAsia="Times New Roman"/>
                <w:color w:val="000000"/>
              </w:rPr>
              <w:t>C+</w:t>
            </w:r>
          </w:p>
        </w:tc>
      </w:tr>
      <w:tr w:rsidR="00A53CFF" w:rsidRPr="00710820" w14:paraId="0A4B40E4"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45312358" w14:textId="77777777" w:rsidR="00A53CFF" w:rsidRPr="00710820" w:rsidRDefault="00A53CFF" w:rsidP="0045574A">
            <w:pPr>
              <w:rPr>
                <w:rFonts w:eastAsia="Times New Roman"/>
                <w:color w:val="000000"/>
              </w:rPr>
            </w:pPr>
            <w:r w:rsidRPr="00710820">
              <w:rPr>
                <w:rFonts w:eastAsia="Times New Roman"/>
                <w:color w:val="000000"/>
              </w:rPr>
              <w:t>60-66</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0925CD8D" w14:textId="77777777" w:rsidR="00A53CFF" w:rsidRPr="00710820" w:rsidRDefault="00A53CFF" w:rsidP="0045574A">
            <w:pPr>
              <w:rPr>
                <w:rFonts w:eastAsia="Times New Roman"/>
                <w:color w:val="000000"/>
              </w:rPr>
            </w:pPr>
            <w:r w:rsidRPr="00710820">
              <w:rPr>
                <w:rFonts w:eastAsia="Times New Roman"/>
                <w:color w:val="000000"/>
              </w:rPr>
              <w:t>C</w:t>
            </w:r>
          </w:p>
        </w:tc>
      </w:tr>
      <w:tr w:rsidR="00A53CFF" w:rsidRPr="00710820" w14:paraId="18E9056D"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040513D1" w14:textId="77777777" w:rsidR="00A53CFF" w:rsidRPr="00710820" w:rsidRDefault="00A53CFF" w:rsidP="0045574A">
            <w:pPr>
              <w:rPr>
                <w:rFonts w:eastAsia="Times New Roman"/>
                <w:color w:val="000000"/>
              </w:rPr>
            </w:pPr>
            <w:r w:rsidRPr="00710820">
              <w:rPr>
                <w:rFonts w:eastAsia="Times New Roman"/>
                <w:color w:val="000000"/>
              </w:rPr>
              <w:t>50-59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51D5FA1D" w14:textId="77777777" w:rsidR="00A53CFF" w:rsidRPr="00710820" w:rsidRDefault="00A53CFF" w:rsidP="0045574A">
            <w:pPr>
              <w:rPr>
                <w:rFonts w:eastAsia="Times New Roman"/>
                <w:color w:val="000000"/>
              </w:rPr>
            </w:pPr>
            <w:r w:rsidRPr="00710820">
              <w:rPr>
                <w:rFonts w:eastAsia="Times New Roman"/>
                <w:color w:val="000000"/>
              </w:rPr>
              <w:t>D</w:t>
            </w:r>
          </w:p>
        </w:tc>
      </w:tr>
      <w:tr w:rsidR="00A53CFF" w:rsidRPr="00710820" w14:paraId="5B232A92" w14:textId="77777777" w:rsidTr="0045574A">
        <w:tc>
          <w:tcPr>
            <w:tcW w:w="0" w:type="auto"/>
            <w:tcBorders>
              <w:top w:val="nil"/>
              <w:left w:val="nil"/>
              <w:bottom w:val="nil"/>
              <w:right w:val="nil"/>
            </w:tcBorders>
            <w:shd w:val="clear" w:color="auto" w:fill="auto"/>
            <w:tcMar>
              <w:top w:w="60" w:type="dxa"/>
              <w:left w:w="75" w:type="dxa"/>
              <w:bottom w:w="60" w:type="dxa"/>
              <w:right w:w="150" w:type="dxa"/>
            </w:tcMar>
            <w:hideMark/>
          </w:tcPr>
          <w:p w14:paraId="3E81E6BD" w14:textId="77777777" w:rsidR="00A53CFF" w:rsidRPr="00710820" w:rsidRDefault="00A53CFF" w:rsidP="0045574A">
            <w:pPr>
              <w:rPr>
                <w:rFonts w:eastAsia="Times New Roman"/>
                <w:color w:val="000000"/>
              </w:rPr>
            </w:pPr>
            <w:r w:rsidRPr="00710820">
              <w:rPr>
                <w:rFonts w:eastAsia="Times New Roman"/>
                <w:color w:val="000000"/>
              </w:rPr>
              <w:t>0-49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187DA6B9" w14:textId="77777777" w:rsidR="00A53CFF" w:rsidRPr="00710820" w:rsidRDefault="00A53CFF" w:rsidP="0045574A">
            <w:pPr>
              <w:rPr>
                <w:rFonts w:eastAsia="Times New Roman"/>
                <w:color w:val="000000"/>
              </w:rPr>
            </w:pPr>
            <w:r w:rsidRPr="00710820">
              <w:rPr>
                <w:rFonts w:eastAsia="Times New Roman"/>
                <w:color w:val="000000"/>
              </w:rPr>
              <w:t>F (Fail)</w:t>
            </w:r>
          </w:p>
          <w:p w14:paraId="2771B451" w14:textId="77777777" w:rsidR="00A53CFF" w:rsidRPr="00710820" w:rsidRDefault="00A53CFF" w:rsidP="0045574A">
            <w:pPr>
              <w:ind w:left="-4355"/>
              <w:rPr>
                <w:rFonts w:eastAsia="Times New Roman"/>
                <w:color w:val="000000"/>
              </w:rPr>
            </w:pPr>
          </w:p>
          <w:p w14:paraId="501F483D" w14:textId="77777777" w:rsidR="00A53CFF" w:rsidRPr="00710820" w:rsidRDefault="00A53CFF" w:rsidP="0045574A">
            <w:pPr>
              <w:rPr>
                <w:rFonts w:eastAsia="Times New Roman"/>
                <w:color w:val="000000"/>
              </w:rPr>
            </w:pPr>
          </w:p>
        </w:tc>
      </w:tr>
    </w:tbl>
    <w:p w14:paraId="68013100" w14:textId="1C7FCB12" w:rsidR="002D6A01" w:rsidRPr="00710820" w:rsidRDefault="002D6A01" w:rsidP="002D6A01">
      <w:pPr>
        <w:pStyle w:val="1AutoList4"/>
        <w:tabs>
          <w:tab w:val="clear" w:pos="720"/>
        </w:tabs>
        <w:ind w:right="54"/>
        <w:rPr>
          <w:sz w:val="24"/>
        </w:rPr>
      </w:pPr>
      <w:r w:rsidRPr="00710820">
        <w:rPr>
          <w:sz w:val="24"/>
        </w:rPr>
        <w:t>Final grades are subject to departmental approval, therefore a</w:t>
      </w:r>
      <w:r w:rsidR="000D7230" w:rsidRPr="00710820">
        <w:rPr>
          <w:sz w:val="24"/>
        </w:rPr>
        <w:t xml:space="preserve">bove cut-offs can be subject to </w:t>
      </w:r>
      <w:r w:rsidRPr="00710820">
        <w:rPr>
          <w:sz w:val="24"/>
        </w:rPr>
        <w:t>revision.</w:t>
      </w:r>
    </w:p>
    <w:p w14:paraId="123F8276" w14:textId="77777777" w:rsidR="008A5E24" w:rsidRPr="00710820" w:rsidRDefault="008A5E24" w:rsidP="00A269C9">
      <w:pPr>
        <w:rPr>
          <w:b/>
          <w:bCs/>
        </w:rPr>
      </w:pPr>
    </w:p>
    <w:p w14:paraId="297CAB08" w14:textId="77777777" w:rsidR="008A5E24" w:rsidRPr="00710820" w:rsidRDefault="008A5E24" w:rsidP="00A269C9">
      <w:pPr>
        <w:rPr>
          <w:b/>
          <w:bCs/>
        </w:rPr>
      </w:pPr>
      <w:r w:rsidRPr="00710820">
        <w:rPr>
          <w:b/>
          <w:bCs/>
        </w:rPr>
        <w:t>University and Course Policies and Resources</w:t>
      </w:r>
    </w:p>
    <w:p w14:paraId="2EBA144B" w14:textId="77777777" w:rsidR="008A5E24" w:rsidRPr="00710820" w:rsidRDefault="008A5E24" w:rsidP="00A269C9">
      <w:pPr>
        <w:rPr>
          <w:bCs/>
        </w:rPr>
      </w:pPr>
    </w:p>
    <w:p w14:paraId="33A9588A" w14:textId="77777777" w:rsidR="008A5E24" w:rsidRPr="00710820" w:rsidRDefault="008A5E24" w:rsidP="00A269C9">
      <w:pPr>
        <w:jc w:val="both"/>
        <w:rPr>
          <w:u w:val="single"/>
        </w:rPr>
      </w:pPr>
      <w:r w:rsidRPr="00710820">
        <w:rPr>
          <w:u w:val="single"/>
        </w:rPr>
        <w:t>Classroom Expectations</w:t>
      </w:r>
    </w:p>
    <w:p w14:paraId="02B67111" w14:textId="77777777" w:rsidR="008A5E24" w:rsidRPr="00710820" w:rsidRDefault="008A5E24" w:rsidP="00A269C9">
      <w:pPr>
        <w:jc w:val="both"/>
        <w:rPr>
          <w:lang w:val="en-CA"/>
        </w:rPr>
      </w:pPr>
      <w:r w:rsidRPr="00710820">
        <w:t xml:space="preserve">The classroom (and all interactions related to it (group work, email, office hours)) is a professional environment. All students, faculty and staff have the right to participate, learn, and work in an environment that is free of harassment and discrimination. </w:t>
      </w:r>
      <w:r w:rsidRPr="00710820">
        <w:rPr>
          <w:lang w:val="en-CA"/>
        </w:rPr>
        <w:t xml:space="preserve">Students are expected to treat the instructor, other students, and guest lecturers with respect.  This includes arriving on time and staying for the entire class (or notifying the instructor in advance if this will not be possible), and turning off cell phones and similar devices during class and using </w:t>
      </w:r>
      <w:r w:rsidRPr="00710820">
        <w:rPr>
          <w:lang w:val="en-CA"/>
        </w:rPr>
        <w:lastRenderedPageBreak/>
        <w:t>laptops or other devices solely for course-related work while in class. This also includes demonstrating respect and sensitivity for the lived experience of fellow students and being open to differing opinions and points of view.</w:t>
      </w:r>
      <w:r w:rsidRPr="00710820">
        <w:t xml:space="preserve"> </w:t>
      </w:r>
      <w:r w:rsidRPr="00710820">
        <w:rPr>
          <w:lang w:val="en-CA"/>
        </w:rPr>
        <w:t xml:space="preserve">Students should inform themselves of the Respectful Learning And Working Environment policy and the Policy on Integrity in Research And Scholarship (See: </w:t>
      </w:r>
      <w:hyperlink r:id="rId9" w:history="1">
        <w:r w:rsidRPr="00710820">
          <w:rPr>
            <w:rStyle w:val="Hyperlink"/>
            <w:lang w:val="en-CA"/>
          </w:rPr>
          <w:t>http://www.uwinnipeg.ca/respect/respect-policy.html</w:t>
        </w:r>
      </w:hyperlink>
      <w:r w:rsidRPr="00710820">
        <w:rPr>
          <w:lang w:val="en-CA"/>
        </w:rPr>
        <w:t>).</w:t>
      </w:r>
    </w:p>
    <w:p w14:paraId="2C1C3EDE" w14:textId="77777777" w:rsidR="008A5E24" w:rsidRPr="00710820" w:rsidRDefault="008A5E24" w:rsidP="00A269C9">
      <w:pPr>
        <w:jc w:val="both"/>
      </w:pPr>
    </w:p>
    <w:p w14:paraId="756D2934" w14:textId="5EA05C2B" w:rsidR="002D6A01" w:rsidRPr="00710820" w:rsidRDefault="008A5E24" w:rsidP="00A269C9">
      <w:pPr>
        <w:jc w:val="both"/>
      </w:pPr>
      <w:r w:rsidRPr="00710820">
        <w:t>We ask that you please be respectful of the needs of classmates and instructors/professors by avoiding the use of unnecessary scented products while attending lectures. Exposure to scented products can trigger serious health reactions in persons with asthma, allergies, migraines or chemical sensitivities. Please consider using unscented necessary products and avoiding unnecessary products that are scented (e.g. perfume).</w:t>
      </w:r>
    </w:p>
    <w:p w14:paraId="0DA1021F" w14:textId="77777777" w:rsidR="008A5E24" w:rsidRPr="00710820" w:rsidRDefault="008A5E24" w:rsidP="00A269C9"/>
    <w:p w14:paraId="74DB05D9" w14:textId="77777777" w:rsidR="008A5E24" w:rsidRPr="00710820" w:rsidRDefault="008A5E24" w:rsidP="00A269C9">
      <w:pPr>
        <w:rPr>
          <w:u w:val="single"/>
        </w:rPr>
      </w:pPr>
      <w:r w:rsidRPr="00710820">
        <w:rPr>
          <w:u w:val="single"/>
        </w:rPr>
        <w:t>Extenuating Circumstances</w:t>
      </w:r>
    </w:p>
    <w:p w14:paraId="117C4494" w14:textId="77777777" w:rsidR="008A5E24" w:rsidRPr="00710820" w:rsidRDefault="008A5E24" w:rsidP="00A269C9">
      <w:pPr>
        <w:jc w:val="both"/>
      </w:pPr>
      <w:r w:rsidRPr="00710820">
        <w:t xml:space="preserve">Extenuating circumstances are unexpected events that are beyond your control (such as illness, emergencies, etc. not a heavy workload) that may unfortunately interfere with your ability to complete your academic work. The University of Winnipeg has resources to help you with some of these issues (see </w:t>
      </w:r>
      <w:hyperlink r:id="rId10" w:history="1">
        <w:r w:rsidRPr="00710820">
          <w:rPr>
            <w:rStyle w:val="Hyperlink"/>
          </w:rPr>
          <w:t>http://uwinnipeg.ca/student-wellness/</w:t>
        </w:r>
      </w:hyperlink>
      <w:r w:rsidRPr="00710820">
        <w:t xml:space="preserve"> for a list of resources). Should you anticipate being unable to meet a deadline due to a medical or personal emergency, please let me know as soon as possible (you are not required to disclose any details of these emergencies to me). In all possible instances please contact me </w:t>
      </w:r>
      <w:r w:rsidRPr="00710820">
        <w:rPr>
          <w:b/>
        </w:rPr>
        <w:t>prior to</w:t>
      </w:r>
      <w:r w:rsidRPr="00710820">
        <w:t xml:space="preserve"> deadlines so we can discuss alternative arrangements and documentation. </w:t>
      </w:r>
      <w:r w:rsidRPr="00710820">
        <w:rPr>
          <w:b/>
        </w:rPr>
        <w:t>I want to see you succeed in this course</w:t>
      </w:r>
      <w:r w:rsidRPr="00710820">
        <w:t xml:space="preserve">. </w:t>
      </w:r>
    </w:p>
    <w:p w14:paraId="675FA739" w14:textId="77777777" w:rsidR="008A5E24" w:rsidRPr="00710820" w:rsidRDefault="008A5E24" w:rsidP="00A269C9">
      <w:pPr>
        <w:rPr>
          <w:u w:val="single"/>
        </w:rPr>
      </w:pPr>
    </w:p>
    <w:p w14:paraId="5B9F1E28" w14:textId="77777777" w:rsidR="008A5E24" w:rsidRPr="00710820" w:rsidRDefault="008A5E24" w:rsidP="00A269C9">
      <w:pPr>
        <w:rPr>
          <w:u w:val="single"/>
        </w:rPr>
      </w:pPr>
      <w:r w:rsidRPr="00710820">
        <w:rPr>
          <w:u w:val="single"/>
        </w:rPr>
        <w:t xml:space="preserve">Academic Regulations and Policies </w:t>
      </w:r>
    </w:p>
    <w:p w14:paraId="0254C651" w14:textId="77777777" w:rsidR="008A5E24" w:rsidRPr="00710820" w:rsidRDefault="008A5E24" w:rsidP="00A269C9">
      <w:pPr>
        <w:jc w:val="both"/>
      </w:pPr>
      <w:r w:rsidRPr="00710820">
        <w:t>Handing in another person's work as your own, exact copying of the words of another author without attribution, submitting the same essay to more than one course (without express permission of both instructors), and or using only one source with small changes in wording are all unacceptable practices.  These are considered forms of academic dishonesty and theft and are serious academic offences with serious consequences including failing an assignment or course, or even expulsion.</w:t>
      </w:r>
    </w:p>
    <w:p w14:paraId="0948C67B" w14:textId="77777777" w:rsidR="008A5E24" w:rsidRPr="00710820" w:rsidRDefault="008A5E24" w:rsidP="00A269C9"/>
    <w:p w14:paraId="47F300E0" w14:textId="1750A8F5" w:rsidR="008A5E24" w:rsidRPr="00710820" w:rsidRDefault="008A5E24" w:rsidP="00A269C9">
      <w:pPr>
        <w:jc w:val="both"/>
      </w:pPr>
      <w:r w:rsidRPr="00710820">
        <w:rPr>
          <w:b/>
        </w:rPr>
        <w:t xml:space="preserve">The best </w:t>
      </w:r>
      <w:proofErr w:type="spellStart"/>
      <w:r w:rsidRPr="00710820">
        <w:rPr>
          <w:b/>
        </w:rPr>
        <w:t>defence</w:t>
      </w:r>
      <w:proofErr w:type="spellEnd"/>
      <w:r w:rsidRPr="00710820">
        <w:rPr>
          <w:b/>
        </w:rPr>
        <w:t xml:space="preserve"> against unintended plagiarism is good organization</w:t>
      </w:r>
      <w:r w:rsidRPr="00710820">
        <w:t>. Try not to leave work to the last minute. Keep good records from the beginning of your research of where you found sources, and be sure to identify in your notes whether text is a direct citation or a summary. One option to assist in this regard is to use citation management software (</w:t>
      </w:r>
      <w:proofErr w:type="spellStart"/>
      <w:r w:rsidRPr="00710820">
        <w:t>refworks</w:t>
      </w:r>
      <w:proofErr w:type="spellEnd"/>
      <w:r w:rsidRPr="00710820">
        <w:t xml:space="preserve">, endnote, </w:t>
      </w:r>
      <w:proofErr w:type="spellStart"/>
      <w:r w:rsidRPr="00710820">
        <w:t>mendeley</w:t>
      </w:r>
      <w:proofErr w:type="spellEnd"/>
      <w:r w:rsidRPr="00710820">
        <w:t xml:space="preserve">, </w:t>
      </w:r>
      <w:proofErr w:type="spellStart"/>
      <w:r w:rsidRPr="00710820">
        <w:t>zotero</w:t>
      </w:r>
      <w:proofErr w:type="spellEnd"/>
      <w:r w:rsidRPr="00710820">
        <w:t>, etc.). When in doubt, cite. Citing shows you did good research and makes your work look professional. You will never be penalized for citing too much</w:t>
      </w:r>
      <w:r w:rsidR="00D946B2" w:rsidRPr="00710820">
        <w:t>.</w:t>
      </w:r>
    </w:p>
    <w:p w14:paraId="507577F1" w14:textId="77777777" w:rsidR="008A5E24" w:rsidRPr="00710820" w:rsidRDefault="008A5E24" w:rsidP="00A269C9">
      <w:pPr>
        <w:jc w:val="both"/>
      </w:pPr>
    </w:p>
    <w:p w14:paraId="7EF4D4A5" w14:textId="77777777" w:rsidR="00710820" w:rsidRPr="00710820" w:rsidRDefault="008A5E24" w:rsidP="00710820">
      <w:r w:rsidRPr="00710820">
        <w:t>Students are encouraged to familiarize themselves with the Academic Regulations and Policies found in the University of Winnipeg Academic Calendar, available online at</w:t>
      </w:r>
      <w:r w:rsidRPr="00710820">
        <w:rPr>
          <w:u w:val="single"/>
        </w:rPr>
        <w:t xml:space="preserve"> </w:t>
      </w:r>
      <w:hyperlink r:id="rId11" w:history="1">
        <w:r w:rsidRPr="00710820">
          <w:rPr>
            <w:rStyle w:val="Hyperlink"/>
          </w:rPr>
          <w:t>http://uwinnipeg.ca/academics/calendar/docs/regulationsandpolicies.pdf</w:t>
        </w:r>
      </w:hyperlink>
      <w:r w:rsidRPr="00710820">
        <w:t>.  Particular attention should be given to subsections 8 (Student Discipline), 9 (Senate Appeals), and 10 (Grade Appeals). Please note, in particular, the subsection of Student Discipline pertaining to plagiarism.</w:t>
      </w:r>
      <w:r w:rsidR="00710820" w:rsidRPr="00710820">
        <w:t xml:space="preserve"> </w:t>
      </w:r>
      <w:r w:rsidR="00710820" w:rsidRPr="00710820">
        <w:rPr>
          <w:rFonts w:eastAsia="Times New Roman"/>
          <w:lang w:val="en-CA"/>
        </w:rPr>
        <w:t>This University of Winnipeg library video provides some helpful information on how to avoid plagiarism: https://www.youtube.com/watch?v=UvFdxRU9a8g</w:t>
      </w:r>
    </w:p>
    <w:p w14:paraId="118EB77A" w14:textId="77777777" w:rsidR="00710820" w:rsidRPr="00710820" w:rsidRDefault="00710820" w:rsidP="00710820"/>
    <w:p w14:paraId="2B218EC6" w14:textId="77777777" w:rsidR="00710820" w:rsidRPr="00710820" w:rsidRDefault="00710820" w:rsidP="00710820">
      <w:pPr>
        <w:rPr>
          <w:rFonts w:eastAsia="Times New Roman"/>
          <w:lang w:val="en-CA"/>
        </w:rPr>
      </w:pPr>
      <w:r w:rsidRPr="00710820">
        <w:rPr>
          <w:rFonts w:eastAsia="Times New Roman"/>
          <w:lang w:val="en-CA"/>
        </w:rPr>
        <w:t>Avoiding Academic Misconduct. Uploading essays and other assignments to essay vendor or trader sites (filesharing sites that are known providers of essays for use by others who submit them to instructors as their own work) involves “aiding and abetting” plagiarism. Students who do this can be charged with Academic Misconduct.</w:t>
      </w:r>
    </w:p>
    <w:p w14:paraId="416F1866" w14:textId="77777777" w:rsidR="00710820" w:rsidRPr="00710820" w:rsidRDefault="00710820" w:rsidP="00710820">
      <w:pPr>
        <w:jc w:val="both"/>
      </w:pPr>
    </w:p>
    <w:p w14:paraId="5E07CC0E" w14:textId="77777777" w:rsidR="00710820" w:rsidRPr="00710820" w:rsidRDefault="00710820" w:rsidP="00710820">
      <w:pPr>
        <w:tabs>
          <w:tab w:val="left" w:pos="540"/>
        </w:tabs>
        <w:ind w:right="54"/>
      </w:pPr>
      <w:r w:rsidRPr="00710820">
        <w:lastRenderedPageBreak/>
        <w:t>The General Calendar also contains valuable information, such as procedures for appealing grades.    Please discuss with me any questions or concerns about your grade in the course.  If there is no resolution to your concerns, you have the option to make a formal appeal of the grade.</w:t>
      </w:r>
    </w:p>
    <w:p w14:paraId="381642B8" w14:textId="77777777" w:rsidR="002D6A01" w:rsidRPr="00710820" w:rsidRDefault="002D6A01" w:rsidP="00A269C9">
      <w:pPr>
        <w:jc w:val="both"/>
      </w:pPr>
    </w:p>
    <w:p w14:paraId="4D799C69" w14:textId="77777777" w:rsidR="008A5E24" w:rsidRPr="00710820" w:rsidRDefault="008A5E24" w:rsidP="00A269C9">
      <w:pPr>
        <w:jc w:val="both"/>
      </w:pPr>
      <w:r w:rsidRPr="00710820">
        <w:t xml:space="preserve">Students facing a charge of academic or non-academic misconduct may choose to contact the University of Winnipeg Students’ Association (UWSA) where a student advocate will be available to answer any questions about the process, help with building a case, and ensuring students have access to support. For more information or to schedule an appointment, visit our website at </w:t>
      </w:r>
      <w:hyperlink r:id="rId12" w:history="1">
        <w:r w:rsidRPr="00710820">
          <w:rPr>
            <w:rStyle w:val="Hyperlink"/>
          </w:rPr>
          <w:t>www.theuwsa.ca/academic-advocacy</w:t>
        </w:r>
      </w:hyperlink>
      <w:r w:rsidRPr="00710820">
        <w:t xml:space="preserve"> or call 204-786-9780. </w:t>
      </w:r>
    </w:p>
    <w:p w14:paraId="4D72437B" w14:textId="77777777" w:rsidR="008A5E24" w:rsidRPr="00710820" w:rsidRDefault="008A5E24" w:rsidP="00A269C9"/>
    <w:p w14:paraId="1F725C23" w14:textId="77777777" w:rsidR="006D797A" w:rsidRPr="00710820" w:rsidRDefault="008A5E24" w:rsidP="00A269C9">
      <w:r w:rsidRPr="00710820">
        <w:t xml:space="preserve">If students are going to conduct research interviews, focus groups, surveys, or any other method of collecting data from any person, even a family member, they must obtain the approval of the appropriate ethics committee before commencing data collection. Exceptions are research activities in class as a learning exercise. </w:t>
      </w:r>
    </w:p>
    <w:p w14:paraId="3393AFA2" w14:textId="7D7704BF" w:rsidR="008A5E24" w:rsidRDefault="008A5E24" w:rsidP="00A269C9">
      <w:r w:rsidRPr="00710820">
        <w:t xml:space="preserve">See </w:t>
      </w:r>
      <w:hyperlink r:id="rId13" w:history="1">
        <w:r w:rsidRPr="00710820">
          <w:rPr>
            <w:rStyle w:val="Hyperlink"/>
          </w:rPr>
          <w:t>http://www.uwinnipeg.ca/research/human-ethics.html</w:t>
        </w:r>
      </w:hyperlink>
      <w:r w:rsidRPr="00710820">
        <w:t xml:space="preserve"> for submission requirements and deadlines.</w:t>
      </w:r>
    </w:p>
    <w:p w14:paraId="59FE0B6C" w14:textId="020907C7" w:rsidR="00710820" w:rsidRDefault="00710820" w:rsidP="00A269C9"/>
    <w:p w14:paraId="45F5433B" w14:textId="77777777" w:rsidR="00710820" w:rsidRPr="00710820" w:rsidRDefault="00710820" w:rsidP="00710820">
      <w:pPr>
        <w:rPr>
          <w:rFonts w:eastAsia="Times New Roman"/>
          <w:lang w:val="en-CA"/>
        </w:rPr>
      </w:pPr>
      <w:r w:rsidRPr="00710820">
        <w:rPr>
          <w:rFonts w:eastAsia="Times New Roman"/>
          <w:u w:val="single"/>
          <w:lang w:val="en-CA"/>
        </w:rPr>
        <w:t>Avoiding Copyright Violation</w:t>
      </w:r>
    </w:p>
    <w:p w14:paraId="2F7C1318" w14:textId="4E68538D" w:rsidR="00710820" w:rsidRPr="00710820" w:rsidRDefault="00710820" w:rsidP="00A269C9">
      <w:pPr>
        <w:rPr>
          <w:rFonts w:eastAsia="Times New Roman"/>
          <w:lang w:val="en-CA"/>
        </w:rPr>
      </w:pPr>
      <w:r w:rsidRPr="00710820">
        <w:rPr>
          <w:rFonts w:eastAsia="Times New Roman"/>
          <w:lang w:val="en-CA"/>
        </w:rPr>
        <w:t xml:space="preserve">Course materials are owned by the instructor who developed them. Examples of such materials are course outlines, assignment descriptions, lecture notes, test questions, and presentation slides. Students who upload these materials to filesharing sites, or in any other way share these materials with others outside the class without prior permission of the instructor/presenter, are in violation of copyright law and University policy. Students must also seek prior permission of the instructor /presenter before photographing or recording slides, presentations, lectures, and notes on the board. </w:t>
      </w:r>
    </w:p>
    <w:p w14:paraId="43C5AD8C" w14:textId="77777777" w:rsidR="008A5E24" w:rsidRPr="00710820" w:rsidRDefault="008A5E24" w:rsidP="00A269C9">
      <w:pPr>
        <w:rPr>
          <w:u w:val="single"/>
        </w:rPr>
      </w:pPr>
    </w:p>
    <w:p w14:paraId="119FA995" w14:textId="77777777" w:rsidR="008A5E24" w:rsidRPr="00710820" w:rsidRDefault="008A5E24" w:rsidP="00A269C9">
      <w:pPr>
        <w:rPr>
          <w:u w:val="single"/>
        </w:rPr>
      </w:pPr>
      <w:r w:rsidRPr="00710820">
        <w:rPr>
          <w:u w:val="single"/>
        </w:rPr>
        <w:t>Accessibility and Accommodation</w:t>
      </w:r>
    </w:p>
    <w:p w14:paraId="1ED7AA1B" w14:textId="37121482" w:rsidR="002D6A01" w:rsidRPr="00710820" w:rsidRDefault="008A5E24" w:rsidP="00A269C9">
      <w:pPr>
        <w:jc w:val="both"/>
      </w:pPr>
      <w:r w:rsidRPr="00710820">
        <w:t xml:space="preserve">Students with documented disabilities, temporary or chronic medical conditions, requiring academic accommodations for tests/exams (e.g., private space) or during lectures/laboratories (e.g., note-takers) are encouraged to contact Accessibility Services (AS) at 786-9771 or accessibilityservices@uwinnipeg.ca to discuss appropriate options. All information about a student’s disability or medical condition remains confidential. </w:t>
      </w:r>
      <w:hyperlink r:id="rId14" w:history="1">
        <w:r w:rsidRPr="00710820">
          <w:rPr>
            <w:rStyle w:val="Hyperlink"/>
          </w:rPr>
          <w:t>http://www.uwinnipeg.ca/accessibility</w:t>
        </w:r>
      </w:hyperlink>
      <w:r w:rsidRPr="00710820">
        <w:t xml:space="preserve">.    </w:t>
      </w:r>
    </w:p>
    <w:p w14:paraId="75DD556D" w14:textId="77777777" w:rsidR="008A5E24" w:rsidRPr="00710820" w:rsidRDefault="008A5E24" w:rsidP="00A269C9">
      <w:pPr>
        <w:rPr>
          <w:rStyle w:val="Hyperlink"/>
        </w:rPr>
      </w:pPr>
    </w:p>
    <w:p w14:paraId="47233CF2" w14:textId="77777777" w:rsidR="008A5E24" w:rsidRPr="00710820" w:rsidRDefault="008A5E24" w:rsidP="00A269C9">
      <w:pPr>
        <w:rPr>
          <w:u w:val="single"/>
        </w:rPr>
      </w:pPr>
      <w:r w:rsidRPr="00710820">
        <w:rPr>
          <w:u w:val="single"/>
        </w:rPr>
        <w:t>Religious Holidays</w:t>
      </w:r>
    </w:p>
    <w:p w14:paraId="2DE5DD9E" w14:textId="77777777" w:rsidR="008A5E24" w:rsidRPr="00710820" w:rsidRDefault="008A5E24" w:rsidP="00A269C9">
      <w:pPr>
        <w:jc w:val="both"/>
      </w:pPr>
      <w:r w:rsidRPr="00710820">
        <w:t xml:space="preserve">Students may choose not to attend classes or write examinations on holy days of their religion, but they must notify their instructors at least two weeks in advance. Instructors will then provide opportunity for students to make up work examinations without penalty. A list of religious holidays can be found at </w:t>
      </w:r>
      <w:hyperlink r:id="rId15" w:history="1">
        <w:r w:rsidRPr="00710820">
          <w:rPr>
            <w:rStyle w:val="Hyperlink"/>
          </w:rPr>
          <w:t>http://uwinnipeg.ca/academics/calendar/docs/important-notes.pdf</w:t>
        </w:r>
      </w:hyperlink>
      <w:r w:rsidRPr="00710820">
        <w:t xml:space="preserve">.  </w:t>
      </w:r>
    </w:p>
    <w:p w14:paraId="6673B7BC" w14:textId="77777777" w:rsidR="008A5E24" w:rsidRPr="00710820" w:rsidRDefault="008A5E24" w:rsidP="00A269C9">
      <w:pPr>
        <w:rPr>
          <w:u w:val="single"/>
        </w:rPr>
      </w:pPr>
    </w:p>
    <w:p w14:paraId="005C9020" w14:textId="77777777" w:rsidR="008A5E24" w:rsidRPr="00710820" w:rsidRDefault="008A5E24" w:rsidP="00A269C9">
      <w:pPr>
        <w:shd w:val="clear" w:color="auto" w:fill="FFFFFF"/>
        <w:rPr>
          <w:rFonts w:eastAsia="Times New Roman"/>
          <w:color w:val="000000"/>
        </w:rPr>
      </w:pPr>
      <w:r w:rsidRPr="00710820">
        <w:rPr>
          <w:rFonts w:eastAsia="Times New Roman"/>
          <w:color w:val="000000"/>
          <w:u w:val="single"/>
        </w:rPr>
        <w:t>Student Services</w:t>
      </w:r>
    </w:p>
    <w:p w14:paraId="7A11D385" w14:textId="77777777" w:rsidR="008A5E24" w:rsidRPr="00710820" w:rsidRDefault="008A5E24" w:rsidP="00A269C9">
      <w:pPr>
        <w:shd w:val="clear" w:color="auto" w:fill="FFFFFF"/>
        <w:jc w:val="both"/>
        <w:rPr>
          <w:rFonts w:eastAsia="Times New Roman"/>
          <w:color w:val="000000"/>
        </w:rPr>
      </w:pPr>
      <w:r w:rsidRPr="00710820">
        <w:rPr>
          <w:rFonts w:eastAsia="Times New Roman"/>
          <w:color w:val="000000"/>
        </w:rPr>
        <w:t>The University of Winnipeg and University of Winnipeg Student Association (UWSA) offers a number of resources to help support you through your degree. These include health services addressing mental and physical health (see </w:t>
      </w:r>
      <w:hyperlink r:id="rId16" w:history="1">
        <w:r w:rsidRPr="00710820">
          <w:rPr>
            <w:rFonts w:eastAsia="Times New Roman"/>
          </w:rPr>
          <w:t>http://uwinnipeg.ca/student-wellness/</w:t>
        </w:r>
      </w:hyperlink>
      <w:r w:rsidRPr="00710820">
        <w:rPr>
          <w:rFonts w:eastAsia="Times New Roman"/>
          <w:color w:val="000000"/>
        </w:rPr>
        <w:t>  and </w:t>
      </w:r>
      <w:hyperlink r:id="rId17" w:history="1">
        <w:r w:rsidRPr="00710820">
          <w:rPr>
            <w:rFonts w:eastAsia="Times New Roman"/>
          </w:rPr>
          <w:t>http://www.theuwsa.ca/healthplan/</w:t>
        </w:r>
      </w:hyperlink>
      <w:r w:rsidRPr="00710820">
        <w:rPr>
          <w:rFonts w:eastAsia="Times New Roman"/>
          <w:color w:val="000000"/>
        </w:rPr>
        <w:t>), a student food bank (</w:t>
      </w:r>
      <w:hyperlink r:id="rId18" w:history="1">
        <w:r w:rsidRPr="00710820">
          <w:rPr>
            <w:rFonts w:eastAsia="Times New Roman"/>
          </w:rPr>
          <w:t>http://www.theuwsa.ca/foodbank/</w:t>
        </w:r>
      </w:hyperlink>
      <w:r w:rsidRPr="00710820">
        <w:rPr>
          <w:rFonts w:eastAsia="Times New Roman"/>
          <w:color w:val="000000"/>
        </w:rPr>
        <w:t>) and a student support program to provide short term financial assistance (</w:t>
      </w:r>
      <w:hyperlink r:id="rId19" w:history="1">
        <w:r w:rsidRPr="00710820">
          <w:rPr>
            <w:rFonts w:eastAsia="Times New Roman"/>
          </w:rPr>
          <w:t>http://www.theuwsa.ca/student-support-program/</w:t>
        </w:r>
      </w:hyperlink>
      <w:r w:rsidRPr="00710820">
        <w:rPr>
          <w:rFonts w:eastAsia="Times New Roman"/>
          <w:color w:val="000000"/>
        </w:rPr>
        <w:t>). </w:t>
      </w:r>
    </w:p>
    <w:p w14:paraId="18EC827E" w14:textId="77777777" w:rsidR="008A5E24" w:rsidRPr="00710820" w:rsidRDefault="008A5E24" w:rsidP="00A269C9">
      <w:pPr>
        <w:shd w:val="clear" w:color="auto" w:fill="FFFFFF"/>
        <w:rPr>
          <w:rFonts w:eastAsia="Times New Roman"/>
          <w:color w:val="000000"/>
        </w:rPr>
      </w:pPr>
      <w:r w:rsidRPr="00710820">
        <w:rPr>
          <w:rFonts w:eastAsia="Times New Roman"/>
          <w:color w:val="000000"/>
        </w:rPr>
        <w:t> </w:t>
      </w:r>
    </w:p>
    <w:p w14:paraId="4456D04C" w14:textId="77777777" w:rsidR="008A5E24" w:rsidRPr="00710820" w:rsidRDefault="008A5E24" w:rsidP="00A269C9">
      <w:pPr>
        <w:shd w:val="clear" w:color="auto" w:fill="FFFFFF"/>
        <w:rPr>
          <w:rFonts w:eastAsia="Times New Roman"/>
          <w:color w:val="000000"/>
        </w:rPr>
      </w:pPr>
      <w:r w:rsidRPr="00710820">
        <w:rPr>
          <w:rFonts w:eastAsia="Times New Roman"/>
          <w:color w:val="000000"/>
        </w:rPr>
        <w:lastRenderedPageBreak/>
        <w:t>The university and UWSA also offer services oriented to groups sharing common identities and life experiences.</w:t>
      </w:r>
    </w:p>
    <w:p w14:paraId="5181DA1C" w14:textId="77777777" w:rsidR="008A5E24" w:rsidRPr="00710820" w:rsidRDefault="008A5E24" w:rsidP="00A269C9">
      <w:pPr>
        <w:shd w:val="clear" w:color="auto" w:fill="FFFFFF"/>
        <w:rPr>
          <w:rFonts w:eastAsia="Times New Roman"/>
          <w:color w:val="000000"/>
        </w:rPr>
      </w:pPr>
      <w:r w:rsidRPr="00710820">
        <w:rPr>
          <w:rFonts w:eastAsia="Times New Roman"/>
          <w:color w:val="000000"/>
        </w:rPr>
        <w:t> </w:t>
      </w:r>
    </w:p>
    <w:p w14:paraId="7D995097" w14:textId="77777777" w:rsidR="008A5E24" w:rsidRPr="00710820" w:rsidRDefault="008A5E24" w:rsidP="00A269C9">
      <w:pPr>
        <w:shd w:val="clear" w:color="auto" w:fill="FFFFFF"/>
        <w:jc w:val="both"/>
        <w:rPr>
          <w:rFonts w:eastAsia="Times New Roman"/>
          <w:color w:val="000000"/>
        </w:rPr>
      </w:pPr>
      <w:r w:rsidRPr="00710820">
        <w:rPr>
          <w:rFonts w:eastAsia="Times New Roman"/>
          <w:color w:val="000000"/>
        </w:rPr>
        <w:t>Indigenous students seeking additional supports, academic or other, are encouraged to contact the Aboriginal Student Services Centre (ASSC). The ASSC offers a variety of support services, and was created to maintain a safe, educational and culturally sensitive environment for all Indigenous students (First Nation, Metis and Inuit) as they pursue their academic studies at The University of Winnipeg.  More information can be found at: </w:t>
      </w:r>
      <w:hyperlink r:id="rId20" w:history="1">
        <w:r w:rsidRPr="00710820">
          <w:rPr>
            <w:rFonts w:eastAsia="Times New Roman"/>
          </w:rPr>
          <w:t>http://www.uwinnipeg.ca/assc/</w:t>
        </w:r>
      </w:hyperlink>
      <w:r w:rsidRPr="00710820">
        <w:rPr>
          <w:rFonts w:eastAsia="Times New Roman"/>
          <w:color w:val="000000"/>
        </w:rPr>
        <w:t>.  Information about the Aboriginal Students’ Council is available at: </w:t>
      </w:r>
      <w:hyperlink r:id="rId21" w:tooltip="http://www.uwinnipeg.ca/assc/asc.html&#10;Ctrl+Click or tap to follow the link" w:history="1">
        <w:r w:rsidRPr="00710820">
          <w:rPr>
            <w:rFonts w:eastAsia="Times New Roman"/>
            <w:color w:val="0000FF"/>
            <w:u w:val="single"/>
          </w:rPr>
          <w:t>http://www.uwinnipeg.ca/assc/asc.html</w:t>
        </w:r>
      </w:hyperlink>
    </w:p>
    <w:p w14:paraId="7DB5AAAF" w14:textId="77777777" w:rsidR="008A5E24" w:rsidRPr="00710820" w:rsidRDefault="008A5E24" w:rsidP="00A269C9">
      <w:pPr>
        <w:shd w:val="clear" w:color="auto" w:fill="FFFFFF"/>
        <w:rPr>
          <w:rFonts w:eastAsia="Times New Roman"/>
          <w:color w:val="000000"/>
        </w:rPr>
      </w:pPr>
      <w:r w:rsidRPr="00710820">
        <w:rPr>
          <w:rFonts w:eastAsia="Times New Roman"/>
          <w:color w:val="000000"/>
        </w:rPr>
        <w:t> </w:t>
      </w:r>
    </w:p>
    <w:p w14:paraId="3D620944" w14:textId="77777777" w:rsidR="008A5E24" w:rsidRPr="00710820" w:rsidRDefault="008A5E24" w:rsidP="00A269C9">
      <w:pPr>
        <w:shd w:val="clear" w:color="auto" w:fill="FFFFFF"/>
        <w:jc w:val="both"/>
        <w:rPr>
          <w:rFonts w:eastAsia="Times New Roman"/>
          <w:color w:val="000000"/>
        </w:rPr>
      </w:pPr>
      <w:r w:rsidRPr="00710820">
        <w:rPr>
          <w:rFonts w:eastAsia="Times New Roman"/>
          <w:color w:val="000000"/>
        </w:rPr>
        <w:t>The International Students’ Association is a UWSA service offering support and community. More information is available at: </w:t>
      </w:r>
      <w:hyperlink r:id="rId22" w:history="1">
        <w:r w:rsidRPr="00710820">
          <w:rPr>
            <w:rFonts w:eastAsia="Times New Roman"/>
            <w:color w:val="0000FF"/>
            <w:u w:val="single"/>
          </w:rPr>
          <w:t>http://theuwsa.ca/international-students-association/</w:t>
        </w:r>
      </w:hyperlink>
      <w:r w:rsidRPr="00710820">
        <w:rPr>
          <w:rFonts w:eastAsia="Times New Roman"/>
          <w:color w:val="000000"/>
        </w:rPr>
        <w:t>. Additional resources for international students can be found at: </w:t>
      </w:r>
      <w:hyperlink r:id="rId23" w:history="1">
        <w:r w:rsidRPr="00710820">
          <w:rPr>
            <w:rFonts w:eastAsia="Times New Roman"/>
            <w:color w:val="0000FF"/>
            <w:u w:val="single"/>
          </w:rPr>
          <w:t>http://www.uwinnipeg.ca/student/intl/index.html</w:t>
        </w:r>
      </w:hyperlink>
    </w:p>
    <w:p w14:paraId="750A3BC2" w14:textId="77777777" w:rsidR="008A5E24" w:rsidRPr="00710820" w:rsidRDefault="008A5E24" w:rsidP="00A269C9">
      <w:pPr>
        <w:shd w:val="clear" w:color="auto" w:fill="FFFFFF"/>
        <w:rPr>
          <w:rFonts w:eastAsia="Times New Roman"/>
          <w:color w:val="000000"/>
        </w:rPr>
      </w:pPr>
    </w:p>
    <w:p w14:paraId="24A37B50" w14:textId="77777777" w:rsidR="008A5E24" w:rsidRPr="00710820" w:rsidRDefault="008A5E24" w:rsidP="00A269C9">
      <w:pPr>
        <w:shd w:val="clear" w:color="auto" w:fill="FFFFFF"/>
        <w:rPr>
          <w:rFonts w:eastAsia="Times New Roman"/>
          <w:color w:val="000000"/>
        </w:rPr>
      </w:pPr>
      <w:r w:rsidRPr="00710820">
        <w:rPr>
          <w:rFonts w:eastAsia="Times New Roman"/>
          <w:color w:val="000000"/>
        </w:rPr>
        <w:t>Adult learners (students who have been out of school for three or more years) can find additional information and resources at: </w:t>
      </w:r>
      <w:hyperlink r:id="rId24" w:history="1">
        <w:r w:rsidRPr="00710820">
          <w:rPr>
            <w:rFonts w:eastAsia="Times New Roman"/>
            <w:u w:val="single"/>
          </w:rPr>
          <w:t>http://www.uwinnipeg.ca/adult-learner-services/index.html</w:t>
        </w:r>
      </w:hyperlink>
      <w:r w:rsidRPr="00710820">
        <w:rPr>
          <w:rFonts w:eastAsia="Times New Roman"/>
          <w:color w:val="000000"/>
        </w:rPr>
        <w:t>. </w:t>
      </w:r>
    </w:p>
    <w:p w14:paraId="2EBE6D07" w14:textId="77777777" w:rsidR="008A5E24" w:rsidRPr="00710820" w:rsidRDefault="008A5E24" w:rsidP="00A269C9">
      <w:pPr>
        <w:shd w:val="clear" w:color="auto" w:fill="FFFFFF"/>
        <w:rPr>
          <w:rFonts w:eastAsia="Times New Roman"/>
          <w:color w:val="000000"/>
        </w:rPr>
      </w:pPr>
      <w:r w:rsidRPr="00710820">
        <w:rPr>
          <w:rFonts w:eastAsia="Times New Roman"/>
          <w:color w:val="000000"/>
        </w:rPr>
        <w:t> </w:t>
      </w:r>
    </w:p>
    <w:p w14:paraId="5A696B86" w14:textId="77777777" w:rsidR="008A5E24" w:rsidRPr="00710820" w:rsidRDefault="008A5E24" w:rsidP="00A269C9">
      <w:pPr>
        <w:shd w:val="clear" w:color="auto" w:fill="FFFFFF"/>
        <w:spacing w:after="240"/>
        <w:rPr>
          <w:rFonts w:eastAsia="Times New Roman"/>
          <w:color w:val="000000"/>
        </w:rPr>
      </w:pPr>
      <w:r w:rsidRPr="00710820">
        <w:rPr>
          <w:rFonts w:eastAsia="Times New Roman"/>
          <w:color w:val="000000"/>
        </w:rPr>
        <w:t xml:space="preserve">The Women-Trans Spectrum Centre is a UWSA service providing an accessible and inclusive resource </w:t>
      </w:r>
      <w:proofErr w:type="spellStart"/>
      <w:r w:rsidRPr="00710820">
        <w:rPr>
          <w:rFonts w:eastAsia="Times New Roman"/>
          <w:color w:val="000000"/>
        </w:rPr>
        <w:t>centre</w:t>
      </w:r>
      <w:proofErr w:type="spellEnd"/>
      <w:r w:rsidRPr="00710820">
        <w:rPr>
          <w:rFonts w:eastAsia="Times New Roman"/>
          <w:color w:val="000000"/>
        </w:rPr>
        <w:t xml:space="preserve"> for women, trans, and non-binary students.  More information is available here: </w:t>
      </w:r>
      <w:r w:rsidRPr="00710820">
        <w:rPr>
          <w:rFonts w:eastAsia="Times New Roman"/>
          <w:color w:val="0000FF"/>
          <w:u w:val="single"/>
        </w:rPr>
        <w:t>http://www.theuwsa.ca/women-trans-spectrum-centre/</w:t>
      </w:r>
    </w:p>
    <w:p w14:paraId="194EE68C" w14:textId="77777777" w:rsidR="008A5E24" w:rsidRPr="00710820" w:rsidRDefault="008A5E24" w:rsidP="00A269C9">
      <w:pPr>
        <w:shd w:val="clear" w:color="auto" w:fill="FFFFFF"/>
        <w:jc w:val="both"/>
        <w:rPr>
          <w:rFonts w:eastAsia="Times New Roman"/>
          <w:color w:val="000000"/>
        </w:rPr>
      </w:pPr>
      <w:r w:rsidRPr="00710820">
        <w:rPr>
          <w:rFonts w:eastAsia="Times New Roman"/>
          <w:color w:val="000000"/>
        </w:rPr>
        <w:t>The LGBT* Centre is a UWSA service offering an inclusive resource space LGBT* people, questioning and allies. More information is available at: </w:t>
      </w:r>
      <w:hyperlink r:id="rId25" w:history="1">
        <w:r w:rsidRPr="00710820">
          <w:rPr>
            <w:rFonts w:eastAsia="Times New Roman"/>
            <w:color w:val="0000FF"/>
            <w:u w:val="single"/>
          </w:rPr>
          <w:t>http://www.theuwsa.ca/lgbt-centre/</w:t>
        </w:r>
      </w:hyperlink>
    </w:p>
    <w:p w14:paraId="02EF4DCC" w14:textId="43E4BE5D" w:rsidR="008A5E24" w:rsidRPr="00710820" w:rsidRDefault="008A5E24" w:rsidP="00A269C9"/>
    <w:p w14:paraId="3967BD91" w14:textId="64B2AE0E" w:rsidR="00710820" w:rsidRDefault="00710820">
      <w:r>
        <w:br w:type="page"/>
      </w:r>
    </w:p>
    <w:p w14:paraId="3EE21667" w14:textId="77777777" w:rsidR="002D6A01" w:rsidRPr="00710820" w:rsidRDefault="002D6A01" w:rsidP="002D6A01">
      <w:pPr>
        <w:ind w:left="450" w:right="648"/>
        <w:jc w:val="center"/>
        <w:rPr>
          <w:b/>
          <w:smallCaps/>
          <w:color w:val="000000" w:themeColor="text1"/>
        </w:rPr>
      </w:pPr>
      <w:r w:rsidRPr="00710820">
        <w:rPr>
          <w:b/>
          <w:smallCaps/>
          <w:color w:val="000000" w:themeColor="text1"/>
        </w:rPr>
        <w:lastRenderedPageBreak/>
        <w:t>The University of Winnipeg Global College</w:t>
      </w:r>
    </w:p>
    <w:p w14:paraId="028252A6" w14:textId="77777777" w:rsidR="002D6A01" w:rsidRPr="00710820" w:rsidRDefault="002D6A01" w:rsidP="002D6A01">
      <w:pPr>
        <w:ind w:left="450" w:right="648"/>
        <w:rPr>
          <w:rStyle w:val="Strong"/>
        </w:rPr>
      </w:pPr>
    </w:p>
    <w:p w14:paraId="5CA96CFD" w14:textId="77777777" w:rsidR="002D6A01" w:rsidRPr="00710820" w:rsidRDefault="002D6A01" w:rsidP="002D6A01">
      <w:pPr>
        <w:ind w:left="450" w:right="648"/>
        <w:rPr>
          <w:rStyle w:val="Strong"/>
          <w:b w:val="0"/>
        </w:rPr>
      </w:pPr>
      <w:r w:rsidRPr="00710820">
        <w:rPr>
          <w:rStyle w:val="Strong"/>
          <w:b w:val="0"/>
        </w:rPr>
        <w:t>The University of Winnipeg Global College examines global citizenship and engagement in human rights through interdisciplinary teaching, research, dialogue, and action in local and global communities.  Global College:</w:t>
      </w:r>
    </w:p>
    <w:p w14:paraId="6AC71913" w14:textId="77777777" w:rsidR="002D6A01" w:rsidRPr="00710820" w:rsidRDefault="002D6A01" w:rsidP="002D6A01">
      <w:pPr>
        <w:ind w:left="450" w:right="648"/>
        <w:rPr>
          <w:rStyle w:val="Strong"/>
          <w:b w:val="0"/>
        </w:rPr>
      </w:pPr>
    </w:p>
    <w:p w14:paraId="7319E5B6" w14:textId="77777777" w:rsidR="002D6A01" w:rsidRPr="00710820" w:rsidRDefault="002D6A01" w:rsidP="002D6A01">
      <w:pPr>
        <w:pStyle w:val="ListParagraph"/>
        <w:numPr>
          <w:ilvl w:val="0"/>
          <w:numId w:val="27"/>
        </w:numPr>
        <w:ind w:left="720" w:right="648" w:hanging="270"/>
        <w:rPr>
          <w:rStyle w:val="Strong"/>
          <w:b w:val="0"/>
        </w:rPr>
      </w:pPr>
      <w:r w:rsidRPr="00710820">
        <w:rPr>
          <w:rStyle w:val="Strong"/>
          <w:b w:val="0"/>
        </w:rPr>
        <w:t>Administers degree programs: B.A. in Human Rights and Joint MA in Peace and Conflict Studies;</w:t>
      </w:r>
    </w:p>
    <w:p w14:paraId="438E620A" w14:textId="77777777" w:rsidR="002D6A01" w:rsidRPr="00710820" w:rsidRDefault="002D6A01" w:rsidP="002D6A01">
      <w:pPr>
        <w:pStyle w:val="ListParagraph"/>
        <w:numPr>
          <w:ilvl w:val="0"/>
          <w:numId w:val="27"/>
        </w:numPr>
        <w:ind w:left="450" w:right="648" w:firstLine="0"/>
        <w:rPr>
          <w:rStyle w:val="Strong"/>
          <w:b w:val="0"/>
        </w:rPr>
      </w:pPr>
      <w:r w:rsidRPr="00710820">
        <w:rPr>
          <w:rStyle w:val="Strong"/>
          <w:b w:val="0"/>
        </w:rPr>
        <w:t>Hosts research  and public education institutes; and</w:t>
      </w:r>
    </w:p>
    <w:p w14:paraId="4853FB44" w14:textId="77777777" w:rsidR="002D6A01" w:rsidRPr="00710820" w:rsidRDefault="002D6A01" w:rsidP="002D6A01">
      <w:pPr>
        <w:pStyle w:val="ListParagraph"/>
        <w:numPr>
          <w:ilvl w:val="0"/>
          <w:numId w:val="27"/>
        </w:numPr>
        <w:ind w:left="450" w:right="648" w:firstLine="0"/>
        <w:rPr>
          <w:rStyle w:val="Strong"/>
          <w:b w:val="0"/>
          <w:smallCaps/>
        </w:rPr>
      </w:pPr>
      <w:r w:rsidRPr="00710820">
        <w:rPr>
          <w:rStyle w:val="Strong"/>
          <w:b w:val="0"/>
        </w:rPr>
        <w:t xml:space="preserve">Sponsors a variety of conferences and educational activities. </w:t>
      </w:r>
    </w:p>
    <w:p w14:paraId="58DB2D2E" w14:textId="77777777" w:rsidR="002D6A01" w:rsidRPr="00710820" w:rsidRDefault="002D6A01" w:rsidP="002D6A01">
      <w:pPr>
        <w:pStyle w:val="ListParagraph"/>
        <w:ind w:left="450" w:right="648"/>
        <w:rPr>
          <w:rStyle w:val="Strong"/>
          <w:b w:val="0"/>
          <w:smallCaps/>
        </w:rPr>
      </w:pPr>
    </w:p>
    <w:p w14:paraId="6B611081" w14:textId="77777777" w:rsidR="002D6A01" w:rsidRPr="00710820" w:rsidRDefault="002D6A01" w:rsidP="002D6A01">
      <w:pPr>
        <w:ind w:left="450" w:right="648"/>
        <w:rPr>
          <w:rStyle w:val="Strong"/>
          <w:b w:val="0"/>
          <w:smallCaps/>
        </w:rPr>
      </w:pPr>
      <w:r w:rsidRPr="00710820">
        <w:rPr>
          <w:rStyle w:val="Strong"/>
          <w:b w:val="0"/>
        </w:rPr>
        <w:t xml:space="preserve">For more information, visit </w:t>
      </w:r>
      <w:hyperlink r:id="rId26" w:history="1">
        <w:r w:rsidRPr="00710820">
          <w:rPr>
            <w:rStyle w:val="Hyperlink"/>
            <w:b/>
            <w:bCs/>
          </w:rPr>
          <w:t>www.globalcollege.ca</w:t>
        </w:r>
      </w:hyperlink>
      <w:r w:rsidRPr="00710820">
        <w:rPr>
          <w:rStyle w:val="Strong"/>
          <w:b w:val="0"/>
        </w:rPr>
        <w:t xml:space="preserve"> or our offices at 520 Portage Avenue.</w:t>
      </w:r>
    </w:p>
    <w:p w14:paraId="05C31A0E" w14:textId="77777777" w:rsidR="002D6A01" w:rsidRPr="00710820" w:rsidRDefault="002D6A01" w:rsidP="002D6A01">
      <w:pPr>
        <w:ind w:left="450" w:right="648"/>
        <w:rPr>
          <w:bCs/>
        </w:rPr>
      </w:pPr>
    </w:p>
    <w:p w14:paraId="28CB41DC" w14:textId="77777777" w:rsidR="002D6A01" w:rsidRPr="00710820" w:rsidRDefault="002D6A01" w:rsidP="002D6A01">
      <w:pPr>
        <w:ind w:left="450" w:right="648"/>
        <w:rPr>
          <w:bCs/>
        </w:rPr>
      </w:pPr>
      <w:r w:rsidRPr="00710820">
        <w:rPr>
          <w:bCs/>
        </w:rPr>
        <w:t>Check out all the activities sponsored by the Global College Student Advisory Council!</w:t>
      </w:r>
    </w:p>
    <w:p w14:paraId="18AA664C" w14:textId="767884AD" w:rsidR="002D6A01" w:rsidRDefault="002D6A01" w:rsidP="002D6A01">
      <w:pPr>
        <w:ind w:left="450" w:right="648"/>
        <w:rPr>
          <w:bCs/>
        </w:rPr>
      </w:pPr>
      <w:r w:rsidRPr="00710820">
        <w:rPr>
          <w:bCs/>
        </w:rPr>
        <w:t xml:space="preserve"> Facebook </w:t>
      </w:r>
      <w:hyperlink r:id="rId27" w:history="1">
        <w:r w:rsidRPr="00710820">
          <w:rPr>
            <w:rStyle w:val="Hyperlink"/>
            <w:bCs/>
          </w:rPr>
          <w:t>https://www.facebook.com/groups/126218200712/</w:t>
        </w:r>
      </w:hyperlink>
      <w:r w:rsidRPr="00710820">
        <w:rPr>
          <w:bCs/>
        </w:rPr>
        <w:t xml:space="preserve"> </w:t>
      </w:r>
    </w:p>
    <w:p w14:paraId="0886E6C0" w14:textId="77777777" w:rsidR="00710820" w:rsidRDefault="00710820" w:rsidP="002D6A01">
      <w:pPr>
        <w:ind w:left="450" w:right="648"/>
        <w:rPr>
          <w:bCs/>
        </w:rPr>
      </w:pPr>
    </w:p>
    <w:p w14:paraId="6D57AF92" w14:textId="57F76B53" w:rsidR="00710820" w:rsidRDefault="00710820" w:rsidP="002D6A01">
      <w:pPr>
        <w:ind w:left="450" w:right="648"/>
        <w:rPr>
          <w:bCs/>
        </w:rPr>
      </w:pPr>
    </w:p>
    <w:p w14:paraId="45775E91" w14:textId="77777777" w:rsidR="00710820" w:rsidRPr="00710820" w:rsidRDefault="00710820" w:rsidP="00710820">
      <w:pPr>
        <w:ind w:left="450" w:right="648"/>
        <w:jc w:val="center"/>
        <w:rPr>
          <w:b/>
          <w:bCs/>
        </w:rPr>
      </w:pPr>
      <w:r w:rsidRPr="00710820">
        <w:rPr>
          <w:b/>
          <w:bCs/>
        </w:rPr>
        <w:t>Student Opportunities at Global College</w:t>
      </w:r>
    </w:p>
    <w:p w14:paraId="0F73A8AF" w14:textId="77777777" w:rsidR="00710820" w:rsidRPr="00710820" w:rsidRDefault="00710820" w:rsidP="00710820">
      <w:pPr>
        <w:ind w:left="450" w:right="648"/>
        <w:jc w:val="center"/>
        <w:rPr>
          <w:bCs/>
        </w:rPr>
      </w:pPr>
    </w:p>
    <w:p w14:paraId="631B0A67" w14:textId="77777777" w:rsidR="00710820" w:rsidRPr="00710820" w:rsidRDefault="00710820" w:rsidP="00710820">
      <w:pPr>
        <w:ind w:left="450" w:right="648"/>
        <w:jc w:val="center"/>
        <w:rPr>
          <w:bCs/>
        </w:rPr>
      </w:pPr>
      <w:r w:rsidRPr="00710820">
        <w:rPr>
          <w:bCs/>
        </w:rPr>
        <w:t>There are regular opportunities to be a Teaching Assistant in 1</w:t>
      </w:r>
      <w:r w:rsidRPr="00710820">
        <w:rPr>
          <w:bCs/>
          <w:vertAlign w:val="superscript"/>
        </w:rPr>
        <w:t>st</w:t>
      </w:r>
      <w:r w:rsidRPr="00710820">
        <w:rPr>
          <w:bCs/>
        </w:rPr>
        <w:t xml:space="preserve"> and 2</w:t>
      </w:r>
      <w:r w:rsidRPr="00710820">
        <w:rPr>
          <w:bCs/>
          <w:vertAlign w:val="superscript"/>
        </w:rPr>
        <w:t>nd</w:t>
      </w:r>
      <w:r w:rsidRPr="00710820">
        <w:rPr>
          <w:bCs/>
        </w:rPr>
        <w:t xml:space="preserve"> year Human Rights Courses.</w:t>
      </w:r>
    </w:p>
    <w:p w14:paraId="1F6B008A" w14:textId="77777777" w:rsidR="00710820" w:rsidRPr="00710820" w:rsidRDefault="00710820" w:rsidP="00710820">
      <w:pPr>
        <w:ind w:left="450" w:right="648"/>
        <w:jc w:val="center"/>
        <w:rPr>
          <w:bCs/>
        </w:rPr>
      </w:pPr>
    </w:p>
    <w:p w14:paraId="67006FEB" w14:textId="77777777" w:rsidR="00710820" w:rsidRPr="00710820" w:rsidRDefault="00710820" w:rsidP="00710820">
      <w:pPr>
        <w:ind w:left="450" w:right="648"/>
        <w:jc w:val="center"/>
        <w:rPr>
          <w:bCs/>
        </w:rPr>
      </w:pPr>
      <w:r w:rsidRPr="00710820">
        <w:rPr>
          <w:bCs/>
        </w:rPr>
        <w:t>There are also periodic opportunities to be a Research Assistant and assist professors with their research.</w:t>
      </w:r>
    </w:p>
    <w:p w14:paraId="16D276A5" w14:textId="77777777" w:rsidR="00710820" w:rsidRPr="00710820" w:rsidRDefault="00710820" w:rsidP="00710820">
      <w:pPr>
        <w:ind w:left="450" w:right="648"/>
        <w:jc w:val="center"/>
        <w:rPr>
          <w:bCs/>
        </w:rPr>
      </w:pPr>
    </w:p>
    <w:p w14:paraId="231E5D7A" w14:textId="77777777" w:rsidR="00710820" w:rsidRPr="00710820" w:rsidRDefault="00710820" w:rsidP="00710820">
      <w:pPr>
        <w:ind w:left="450" w:right="648"/>
        <w:jc w:val="center"/>
        <w:rPr>
          <w:bCs/>
        </w:rPr>
      </w:pPr>
      <w:r w:rsidRPr="00710820">
        <w:rPr>
          <w:bCs/>
        </w:rPr>
        <w:t>Available opportunities are listed through Human Resources and on the Global College website.</w:t>
      </w:r>
    </w:p>
    <w:p w14:paraId="5EF4DA60" w14:textId="77777777" w:rsidR="00710820" w:rsidRPr="00710820" w:rsidRDefault="00710820" w:rsidP="00710820">
      <w:pPr>
        <w:ind w:left="450" w:right="648"/>
        <w:jc w:val="center"/>
        <w:rPr>
          <w:bCs/>
        </w:rPr>
      </w:pPr>
    </w:p>
    <w:p w14:paraId="726A7288" w14:textId="77777777" w:rsidR="00710820" w:rsidRPr="00710820" w:rsidRDefault="00710820" w:rsidP="00710820">
      <w:pPr>
        <w:ind w:left="450" w:right="648"/>
        <w:jc w:val="center"/>
        <w:rPr>
          <w:bCs/>
        </w:rPr>
      </w:pPr>
      <w:r w:rsidRPr="00710820">
        <w:rPr>
          <w:bCs/>
        </w:rPr>
        <w:t>Please feel free to come and speak with me if these opportunities are of interest to you.</w:t>
      </w:r>
    </w:p>
    <w:p w14:paraId="49DD2F96" w14:textId="77777777" w:rsidR="00710820" w:rsidRPr="00710820" w:rsidRDefault="00710820" w:rsidP="002D6A01">
      <w:pPr>
        <w:ind w:left="450" w:right="648"/>
        <w:rPr>
          <w:bCs/>
        </w:rPr>
      </w:pPr>
    </w:p>
    <w:p w14:paraId="2EA064A4" w14:textId="4A471999" w:rsidR="00F672B6" w:rsidRPr="00710820" w:rsidRDefault="008A5E24" w:rsidP="00A269C9">
      <w:pPr>
        <w:pStyle w:val="xmsonormal"/>
        <w:numPr>
          <w:ilvl w:val="0"/>
          <w:numId w:val="1"/>
        </w:numPr>
        <w:shd w:val="clear" w:color="auto" w:fill="FFFFFF"/>
        <w:spacing w:before="0" w:beforeAutospacing="0" w:after="0" w:afterAutospacing="0"/>
        <w:rPr>
          <w:color w:val="212121"/>
        </w:rPr>
      </w:pPr>
      <w:r w:rsidRPr="00710820">
        <w:br w:type="page"/>
      </w:r>
    </w:p>
    <w:p w14:paraId="5A41A0BF" w14:textId="77777777" w:rsidR="00F672B6" w:rsidRPr="00710820" w:rsidRDefault="00F672B6" w:rsidP="00A269C9">
      <w:pPr>
        <w:widowControl w:val="0"/>
        <w:suppressAutoHyphens/>
        <w:jc w:val="center"/>
        <w:rPr>
          <w:rFonts w:eastAsia="Times"/>
          <w:b/>
        </w:rPr>
      </w:pPr>
      <w:r w:rsidRPr="00710820">
        <w:rPr>
          <w:rFonts w:eastAsia="Times"/>
          <w:b/>
        </w:rPr>
        <w:lastRenderedPageBreak/>
        <w:t>Schedule of Topics and Readings</w:t>
      </w:r>
    </w:p>
    <w:p w14:paraId="22C0AFEE" w14:textId="77777777" w:rsidR="00F672B6" w:rsidRPr="00710820" w:rsidRDefault="00F672B6" w:rsidP="00A269C9">
      <w:pPr>
        <w:widowControl w:val="0"/>
        <w:suppressAutoHyphens/>
        <w:jc w:val="center"/>
        <w:rPr>
          <w:rFonts w:eastAsia="Times"/>
        </w:rPr>
      </w:pPr>
      <w:r w:rsidRPr="00710820">
        <w:rPr>
          <w:rFonts w:eastAsia="Times"/>
        </w:rPr>
        <w:t>(Dates and readings are subject to change)</w:t>
      </w:r>
    </w:p>
    <w:p w14:paraId="755207B1" w14:textId="77777777" w:rsidR="00F672B6" w:rsidRPr="00710820" w:rsidRDefault="00F672B6" w:rsidP="00A269C9">
      <w:pPr>
        <w:widowControl w:val="0"/>
        <w:suppressAutoHyphens/>
        <w:rPr>
          <w:rFonts w:eastAsia="Times"/>
          <w:b/>
        </w:rPr>
      </w:pPr>
    </w:p>
    <w:p w14:paraId="2FAEC0B4" w14:textId="634DB4F1" w:rsidR="00A8574F" w:rsidRPr="00710820" w:rsidRDefault="00A8574F" w:rsidP="00A269C9">
      <w:pPr>
        <w:widowControl w:val="0"/>
        <w:suppressAutoHyphens/>
        <w:rPr>
          <w:rFonts w:eastAsia="Times"/>
          <w:b/>
          <w:u w:val="single"/>
        </w:rPr>
      </w:pPr>
      <w:r w:rsidRPr="00710820">
        <w:rPr>
          <w:rFonts w:eastAsia="Times"/>
          <w:b/>
          <w:u w:val="single"/>
        </w:rPr>
        <w:t>Part 1: Thinking About Human Rights and Human Rights Research</w:t>
      </w:r>
      <w:r w:rsidR="005068F8" w:rsidRPr="00710820">
        <w:rPr>
          <w:rFonts w:eastAsia="Times"/>
          <w:b/>
          <w:u w:val="single"/>
        </w:rPr>
        <w:t>: Concepts &amp; Methods</w:t>
      </w:r>
    </w:p>
    <w:p w14:paraId="5E237FF9" w14:textId="77777777" w:rsidR="00A8574F" w:rsidRPr="00710820" w:rsidRDefault="00A8574F" w:rsidP="00A269C9">
      <w:pPr>
        <w:widowControl w:val="0"/>
        <w:suppressAutoHyphens/>
        <w:rPr>
          <w:rFonts w:eastAsia="Times"/>
          <w:b/>
        </w:rPr>
      </w:pPr>
    </w:p>
    <w:p w14:paraId="66FDF853" w14:textId="31C8B2F8" w:rsidR="00F672B6" w:rsidRPr="00710820" w:rsidRDefault="000D7230" w:rsidP="00A269C9">
      <w:pPr>
        <w:widowControl w:val="0"/>
        <w:suppressAutoHyphens/>
        <w:rPr>
          <w:rFonts w:eastAsia="Times"/>
          <w:b/>
        </w:rPr>
      </w:pPr>
      <w:r w:rsidRPr="00710820">
        <w:rPr>
          <w:rFonts w:eastAsia="Times"/>
          <w:b/>
        </w:rPr>
        <w:t xml:space="preserve">Week 1: January </w:t>
      </w:r>
      <w:r w:rsidR="000270D4" w:rsidRPr="00710820">
        <w:rPr>
          <w:rFonts w:eastAsia="Times"/>
          <w:b/>
        </w:rPr>
        <w:t>9</w:t>
      </w:r>
    </w:p>
    <w:p w14:paraId="382C7F10" w14:textId="224A8F3C" w:rsidR="00F672B6" w:rsidRPr="00710820" w:rsidRDefault="00F672B6" w:rsidP="00D0467F">
      <w:pPr>
        <w:pStyle w:val="ListParagraph"/>
        <w:widowControl w:val="0"/>
        <w:numPr>
          <w:ilvl w:val="0"/>
          <w:numId w:val="11"/>
        </w:numPr>
        <w:suppressAutoHyphens/>
        <w:rPr>
          <w:rFonts w:eastAsia="Times"/>
        </w:rPr>
      </w:pPr>
      <w:r w:rsidRPr="00710820">
        <w:rPr>
          <w:rFonts w:eastAsia="Times"/>
        </w:rPr>
        <w:t>Class Introduction</w:t>
      </w:r>
      <w:r w:rsidR="00D0467F" w:rsidRPr="00710820">
        <w:rPr>
          <w:rFonts w:eastAsia="Times"/>
        </w:rPr>
        <w:t>: Defining human rights</w:t>
      </w:r>
    </w:p>
    <w:p w14:paraId="6A4080E1" w14:textId="77777777" w:rsidR="00F672B6" w:rsidRPr="00710820" w:rsidRDefault="00F672B6" w:rsidP="00D0467F">
      <w:pPr>
        <w:pStyle w:val="ListParagraph"/>
        <w:widowControl w:val="0"/>
        <w:numPr>
          <w:ilvl w:val="0"/>
          <w:numId w:val="11"/>
        </w:numPr>
        <w:suppressAutoHyphens/>
        <w:rPr>
          <w:rFonts w:eastAsia="Times"/>
        </w:rPr>
      </w:pPr>
      <w:r w:rsidRPr="00710820">
        <w:rPr>
          <w:rFonts w:eastAsia="Times"/>
        </w:rPr>
        <w:t>Overview of interview assignment</w:t>
      </w:r>
    </w:p>
    <w:p w14:paraId="3E6A53BE" w14:textId="101B881A" w:rsidR="00D0467F" w:rsidRPr="00710820" w:rsidRDefault="00D0467F" w:rsidP="00D0467F">
      <w:pPr>
        <w:pStyle w:val="ListParagraph"/>
        <w:widowControl w:val="0"/>
        <w:numPr>
          <w:ilvl w:val="0"/>
          <w:numId w:val="11"/>
        </w:numPr>
        <w:suppressAutoHyphens/>
        <w:rPr>
          <w:rFonts w:eastAsia="Times"/>
        </w:rPr>
      </w:pPr>
      <w:r w:rsidRPr="00710820">
        <w:rPr>
          <w:rFonts w:eastAsia="Times"/>
        </w:rPr>
        <w:t>Agreement on class ground rules</w:t>
      </w:r>
    </w:p>
    <w:p w14:paraId="479D243C" w14:textId="77777777" w:rsidR="00F672B6" w:rsidRPr="00710820" w:rsidRDefault="00F672B6" w:rsidP="00A269C9">
      <w:pPr>
        <w:pStyle w:val="ListParagraph"/>
        <w:widowControl w:val="0"/>
        <w:suppressAutoHyphens/>
        <w:rPr>
          <w:rFonts w:eastAsia="Times"/>
        </w:rPr>
      </w:pPr>
    </w:p>
    <w:p w14:paraId="7283EC3C" w14:textId="77DA065B" w:rsidR="00F672B6" w:rsidRPr="00710820" w:rsidRDefault="000D7230" w:rsidP="00A269C9">
      <w:pPr>
        <w:widowControl w:val="0"/>
        <w:suppressAutoHyphens/>
        <w:rPr>
          <w:rFonts w:eastAsia="Times"/>
          <w:b/>
        </w:rPr>
      </w:pPr>
      <w:r w:rsidRPr="00710820">
        <w:rPr>
          <w:rFonts w:eastAsia="Times"/>
          <w:b/>
        </w:rPr>
        <w:t>Week 2: January 1</w:t>
      </w:r>
      <w:r w:rsidR="000270D4" w:rsidRPr="00710820">
        <w:rPr>
          <w:rFonts w:eastAsia="Times"/>
          <w:b/>
        </w:rPr>
        <w:t>6</w:t>
      </w:r>
      <w:r w:rsidR="00617773" w:rsidRPr="00710820">
        <w:rPr>
          <w:rFonts w:eastAsia="Times"/>
          <w:b/>
        </w:rPr>
        <w:t xml:space="preserve">: Research Ethics and Practices </w:t>
      </w:r>
    </w:p>
    <w:p w14:paraId="14303622" w14:textId="77777777" w:rsidR="00F672B6" w:rsidRPr="00710820" w:rsidRDefault="00F672B6" w:rsidP="00D0467F">
      <w:pPr>
        <w:pStyle w:val="ListParagraph"/>
        <w:widowControl w:val="0"/>
        <w:numPr>
          <w:ilvl w:val="0"/>
          <w:numId w:val="12"/>
        </w:numPr>
        <w:suppressAutoHyphens/>
        <w:rPr>
          <w:rFonts w:eastAsia="Times"/>
        </w:rPr>
      </w:pPr>
      <w:r w:rsidRPr="00710820">
        <w:t xml:space="preserve">Daniel W. Turner III, 2010. </w:t>
      </w:r>
      <w:r w:rsidRPr="00710820">
        <w:rPr>
          <w:i/>
        </w:rPr>
        <w:t>Qualitative Interview Design: A Practical Guide for Novice Investigators.</w:t>
      </w:r>
      <w:r w:rsidRPr="00710820">
        <w:t xml:space="preserve"> Available online: </w:t>
      </w:r>
      <w:hyperlink r:id="rId28" w:history="1">
        <w:r w:rsidRPr="00710820">
          <w:rPr>
            <w:rStyle w:val="Hyperlink"/>
          </w:rPr>
          <w:t>http://mediaclass.co.uk/x9508/Turner%20-%20Qualitative%20Interview%20Design.pdf</w:t>
        </w:r>
      </w:hyperlink>
    </w:p>
    <w:p w14:paraId="18996F26" w14:textId="77777777" w:rsidR="00F672B6" w:rsidRPr="00710820" w:rsidRDefault="00F672B6" w:rsidP="00D0467F">
      <w:pPr>
        <w:pStyle w:val="ListParagraph"/>
        <w:widowControl w:val="0"/>
        <w:numPr>
          <w:ilvl w:val="0"/>
          <w:numId w:val="12"/>
        </w:numPr>
        <w:suppressAutoHyphens/>
        <w:rPr>
          <w:rFonts w:eastAsia="Times"/>
          <w:b/>
        </w:rPr>
      </w:pPr>
      <w:r w:rsidRPr="00710820">
        <w:rPr>
          <w:rFonts w:eastAsia="Times"/>
        </w:rPr>
        <w:t xml:space="preserve">Tri-Council Policy Statement: Ethical Conduct Involving Humans, pages 135-145 (section on Qualitative Research) available at: </w:t>
      </w:r>
      <w:hyperlink r:id="rId29" w:history="1">
        <w:r w:rsidRPr="00710820">
          <w:rPr>
            <w:rStyle w:val="Hyperlink"/>
          </w:rPr>
          <w:t>http://www.pre.ethics.gc.ca/pdf/eng/tcps2/TCPS_2_FINAL_Web.pdf</w:t>
        </w:r>
      </w:hyperlink>
      <w:r w:rsidRPr="00710820">
        <w:t>.</w:t>
      </w:r>
    </w:p>
    <w:p w14:paraId="6119E034" w14:textId="4E02D02F" w:rsidR="00066F83" w:rsidRPr="00710820" w:rsidRDefault="00F738E8" w:rsidP="00D0467F">
      <w:pPr>
        <w:pStyle w:val="ListParagraph"/>
        <w:numPr>
          <w:ilvl w:val="0"/>
          <w:numId w:val="12"/>
        </w:numPr>
        <w:rPr>
          <w:rFonts w:eastAsia="Times New Roman"/>
        </w:rPr>
      </w:pPr>
      <w:r w:rsidRPr="00710820">
        <w:rPr>
          <w:rFonts w:eastAsia="Times New Roman"/>
        </w:rPr>
        <w:t>Ad</w:t>
      </w:r>
      <w:r w:rsidR="00874A19" w:rsidRPr="00710820">
        <w:rPr>
          <w:rFonts w:eastAsia="Times New Roman"/>
        </w:rPr>
        <w:t xml:space="preserve">amantia </w:t>
      </w:r>
      <w:proofErr w:type="spellStart"/>
      <w:r w:rsidR="00874A19" w:rsidRPr="00710820">
        <w:rPr>
          <w:rFonts w:eastAsia="Times New Roman"/>
        </w:rPr>
        <w:t>Pollis</w:t>
      </w:r>
      <w:proofErr w:type="spellEnd"/>
      <w:r w:rsidR="00874A19" w:rsidRPr="00710820">
        <w:rPr>
          <w:rFonts w:eastAsia="Times New Roman"/>
        </w:rPr>
        <w:t xml:space="preserve"> and Peter Schwab. 1980.</w:t>
      </w:r>
      <w:r w:rsidRPr="00710820">
        <w:rPr>
          <w:rFonts w:eastAsia="Times New Roman"/>
        </w:rPr>
        <w:t xml:space="preserve"> "Human Rights: A Western Construct with Limited Applicability," in </w:t>
      </w:r>
      <w:proofErr w:type="spellStart"/>
      <w:r w:rsidRPr="00710820">
        <w:rPr>
          <w:rFonts w:eastAsia="Times New Roman"/>
        </w:rPr>
        <w:t>Pollis</w:t>
      </w:r>
      <w:proofErr w:type="spellEnd"/>
      <w:r w:rsidRPr="00710820">
        <w:rPr>
          <w:rFonts w:eastAsia="Times New Roman"/>
        </w:rPr>
        <w:t xml:space="preserve"> and Schwab, </w:t>
      </w:r>
      <w:r w:rsidRPr="00710820">
        <w:rPr>
          <w:rFonts w:eastAsia="Times New Roman"/>
          <w:i/>
        </w:rPr>
        <w:t>Human Rights: Cultural and Ideological Perspectives</w:t>
      </w:r>
      <w:r w:rsidRPr="00710820">
        <w:rPr>
          <w:rFonts w:eastAsia="Times New Roman"/>
        </w:rPr>
        <w:t xml:space="preserve">. </w:t>
      </w:r>
      <w:r w:rsidR="00C75750" w:rsidRPr="00710820">
        <w:rPr>
          <w:rFonts w:eastAsia="Times New Roman"/>
        </w:rPr>
        <w:t>Westport, Connecticut: Praeger Press.</w:t>
      </w:r>
    </w:p>
    <w:p w14:paraId="755C01FF" w14:textId="11E359AD" w:rsidR="00962CAC" w:rsidRPr="00710820" w:rsidRDefault="00962CAC" w:rsidP="00962CAC">
      <w:pPr>
        <w:pStyle w:val="ListParagraph"/>
        <w:numPr>
          <w:ilvl w:val="0"/>
          <w:numId w:val="12"/>
        </w:numPr>
        <w:rPr>
          <w:rFonts w:eastAsia="Times New Roman"/>
          <w:color w:val="000000" w:themeColor="text1"/>
        </w:rPr>
      </w:pPr>
      <w:proofErr w:type="spellStart"/>
      <w:r w:rsidRPr="00710820">
        <w:rPr>
          <w:rFonts w:eastAsia="Times New Roman"/>
          <w:color w:val="000000" w:themeColor="text1"/>
        </w:rPr>
        <w:t>Cargas</w:t>
      </w:r>
      <w:proofErr w:type="spellEnd"/>
      <w:r w:rsidRPr="00710820">
        <w:rPr>
          <w:rFonts w:eastAsia="Times New Roman"/>
          <w:color w:val="000000" w:themeColor="text1"/>
        </w:rPr>
        <w:t xml:space="preserve">, Sarita. 2016. “Questioning Samuel </w:t>
      </w:r>
      <w:proofErr w:type="spellStart"/>
      <w:r w:rsidRPr="00710820">
        <w:rPr>
          <w:rFonts w:eastAsia="Times New Roman"/>
          <w:color w:val="000000" w:themeColor="text1"/>
        </w:rPr>
        <w:t>Moyn’s</w:t>
      </w:r>
      <w:proofErr w:type="spellEnd"/>
      <w:r w:rsidRPr="00710820">
        <w:rPr>
          <w:rFonts w:eastAsia="Times New Roman"/>
          <w:color w:val="000000" w:themeColor="text1"/>
        </w:rPr>
        <w:t xml:space="preserve"> Revisionist History of Human Rights”</w:t>
      </w:r>
      <w:r w:rsidRPr="00710820">
        <w:rPr>
          <w:rFonts w:eastAsia="Times New Roman"/>
          <w:i/>
          <w:color w:val="000000" w:themeColor="text1"/>
        </w:rPr>
        <w:t xml:space="preserve"> Human Rights Quarterly</w:t>
      </w:r>
      <w:r w:rsidRPr="00710820">
        <w:rPr>
          <w:rFonts w:eastAsia="Times New Roman"/>
          <w:color w:val="000000" w:themeColor="text1"/>
        </w:rPr>
        <w:t xml:space="preserve"> 38(2): 411-425. Available at: </w:t>
      </w:r>
      <w:hyperlink r:id="rId30" w:history="1">
        <w:r w:rsidRPr="00710820">
          <w:rPr>
            <w:rStyle w:val="Hyperlink"/>
            <w:rFonts w:eastAsia="Times New Roman"/>
            <w:color w:val="000000" w:themeColor="text1"/>
          </w:rPr>
          <w:t>https://muse.jhu.edu/article/617746/summary</w:t>
        </w:r>
      </w:hyperlink>
      <w:r w:rsidRPr="00710820">
        <w:rPr>
          <w:rFonts w:eastAsia="Times New Roman"/>
          <w:color w:val="000000" w:themeColor="text1"/>
        </w:rPr>
        <w:t xml:space="preserve"> </w:t>
      </w:r>
    </w:p>
    <w:p w14:paraId="5CF97F40" w14:textId="77777777" w:rsidR="00C75750" w:rsidRPr="00710820" w:rsidRDefault="00C75750" w:rsidP="00A269C9">
      <w:pPr>
        <w:widowControl w:val="0"/>
        <w:suppressAutoHyphens/>
        <w:rPr>
          <w:rFonts w:eastAsia="Times New Roman"/>
        </w:rPr>
      </w:pPr>
    </w:p>
    <w:p w14:paraId="4AEFAC94" w14:textId="72A9C80D" w:rsidR="00617773" w:rsidRPr="00710820" w:rsidRDefault="000D7230" w:rsidP="00A269C9">
      <w:pPr>
        <w:widowControl w:val="0"/>
        <w:suppressAutoHyphens/>
        <w:rPr>
          <w:rFonts w:eastAsia="Times"/>
          <w:b/>
        </w:rPr>
      </w:pPr>
      <w:r w:rsidRPr="00710820">
        <w:rPr>
          <w:rFonts w:eastAsia="Times"/>
          <w:b/>
        </w:rPr>
        <w:t>Week 3: January 2</w:t>
      </w:r>
      <w:r w:rsidR="000270D4" w:rsidRPr="00710820">
        <w:rPr>
          <w:rFonts w:eastAsia="Times"/>
          <w:b/>
        </w:rPr>
        <w:t>3</w:t>
      </w:r>
      <w:r w:rsidR="00C122E6" w:rsidRPr="00710820">
        <w:rPr>
          <w:rFonts w:eastAsia="Times"/>
          <w:b/>
        </w:rPr>
        <w:t>: Understanding Human Rights</w:t>
      </w:r>
      <w:r w:rsidR="00F672B6" w:rsidRPr="00710820">
        <w:rPr>
          <w:rFonts w:eastAsia="Times"/>
          <w:b/>
        </w:rPr>
        <w:tab/>
      </w:r>
    </w:p>
    <w:p w14:paraId="457C29B5" w14:textId="77777777" w:rsidR="00617773" w:rsidRPr="00710820" w:rsidRDefault="00617773" w:rsidP="00A269C9">
      <w:pPr>
        <w:widowControl w:val="0"/>
        <w:suppressAutoHyphens/>
        <w:rPr>
          <w:rFonts w:eastAsia="Times"/>
          <w:b/>
        </w:rPr>
      </w:pPr>
    </w:p>
    <w:p w14:paraId="181D8691" w14:textId="67BC7FB5" w:rsidR="00F672B6" w:rsidRPr="00710820" w:rsidRDefault="00F672B6" w:rsidP="00A269C9">
      <w:pPr>
        <w:widowControl w:val="0"/>
        <w:suppressAutoHyphens/>
        <w:rPr>
          <w:rFonts w:eastAsia="Times"/>
          <w:b/>
        </w:rPr>
      </w:pPr>
      <w:r w:rsidRPr="00710820">
        <w:rPr>
          <w:rFonts w:eastAsia="Times"/>
          <w:b/>
        </w:rPr>
        <w:t>* INTRO TO INTERVIEWING DUE* (transcripts + ethics certificate)</w:t>
      </w:r>
    </w:p>
    <w:p w14:paraId="238F2CA1" w14:textId="77777777" w:rsidR="00F672B6" w:rsidRPr="00710820" w:rsidRDefault="00F672B6" w:rsidP="00D0467F">
      <w:pPr>
        <w:pStyle w:val="ListParagraph"/>
        <w:widowControl w:val="0"/>
        <w:numPr>
          <w:ilvl w:val="0"/>
          <w:numId w:val="13"/>
        </w:numPr>
        <w:suppressAutoHyphens/>
        <w:rPr>
          <w:rFonts w:eastAsia="Times"/>
        </w:rPr>
      </w:pPr>
      <w:r w:rsidRPr="00710820">
        <w:t xml:space="preserve">Complete the ethics tutorial: </w:t>
      </w:r>
      <w:hyperlink r:id="rId31" w:history="1">
        <w:r w:rsidRPr="00710820">
          <w:rPr>
            <w:u w:val="single"/>
          </w:rPr>
          <w:t>http://www.pre.ethics.gc.ca/eng/education/tutorial-didacticiel/</w:t>
        </w:r>
      </w:hyperlink>
    </w:p>
    <w:p w14:paraId="125936C8" w14:textId="6D65B0C5" w:rsidR="00BB5003" w:rsidRPr="00710820" w:rsidRDefault="00BB5003" w:rsidP="00D0467F">
      <w:pPr>
        <w:pStyle w:val="ListParagraph"/>
        <w:numPr>
          <w:ilvl w:val="0"/>
          <w:numId w:val="13"/>
        </w:numPr>
        <w:rPr>
          <w:rFonts w:eastAsia="Calibri"/>
          <w:color w:val="000000" w:themeColor="text1"/>
        </w:rPr>
      </w:pPr>
      <w:proofErr w:type="spellStart"/>
      <w:r w:rsidRPr="00710820">
        <w:rPr>
          <w:rFonts w:eastAsia="Calibri"/>
          <w:color w:val="000000" w:themeColor="text1"/>
        </w:rPr>
        <w:t>Cobbah</w:t>
      </w:r>
      <w:proofErr w:type="spellEnd"/>
      <w:r w:rsidRPr="00710820">
        <w:rPr>
          <w:rFonts w:eastAsia="Calibri"/>
          <w:color w:val="000000" w:themeColor="text1"/>
        </w:rPr>
        <w:t xml:space="preserve">, Josiah A. M. 1987. “African Values and the Human Rights Debate: An African Perspective.” </w:t>
      </w:r>
      <w:r w:rsidRPr="00710820">
        <w:rPr>
          <w:rFonts w:eastAsia="Calibri"/>
          <w:i/>
          <w:color w:val="000000" w:themeColor="text1"/>
        </w:rPr>
        <w:t>Human Rights Quarterly</w:t>
      </w:r>
      <w:r w:rsidRPr="00710820">
        <w:rPr>
          <w:rFonts w:eastAsia="Calibri"/>
          <w:color w:val="000000" w:themeColor="text1"/>
        </w:rPr>
        <w:t xml:space="preserve"> 19(3): 309-31. </w:t>
      </w:r>
    </w:p>
    <w:p w14:paraId="03975381" w14:textId="77777777" w:rsidR="00BB5003" w:rsidRPr="00710820" w:rsidRDefault="00BB5003" w:rsidP="00D0467F">
      <w:pPr>
        <w:pStyle w:val="ListParagraph"/>
        <w:numPr>
          <w:ilvl w:val="0"/>
          <w:numId w:val="13"/>
        </w:numPr>
        <w:rPr>
          <w:rFonts w:eastAsia="Calibri"/>
          <w:color w:val="000000" w:themeColor="text1"/>
        </w:rPr>
      </w:pPr>
      <w:r w:rsidRPr="00710820">
        <w:rPr>
          <w:rFonts w:eastAsia="Calibri"/>
          <w:color w:val="000000" w:themeColor="text1"/>
        </w:rPr>
        <w:t xml:space="preserve">Sen, Amartya. 1997. “Human Rights and Asian Values: What Lee </w:t>
      </w:r>
      <w:proofErr w:type="spellStart"/>
      <w:r w:rsidRPr="00710820">
        <w:rPr>
          <w:rFonts w:eastAsia="Calibri"/>
          <w:color w:val="000000" w:themeColor="text1"/>
        </w:rPr>
        <w:t>Kuan</w:t>
      </w:r>
      <w:proofErr w:type="spellEnd"/>
      <w:r w:rsidRPr="00710820">
        <w:rPr>
          <w:rFonts w:eastAsia="Calibri"/>
          <w:color w:val="000000" w:themeColor="text1"/>
        </w:rPr>
        <w:t xml:space="preserve"> Yew and Le Peng Don't Understand About Asia.” </w:t>
      </w:r>
      <w:r w:rsidRPr="00710820">
        <w:rPr>
          <w:rFonts w:eastAsia="Calibri"/>
          <w:i/>
          <w:color w:val="000000" w:themeColor="text1"/>
        </w:rPr>
        <w:t>The New Republic</w:t>
      </w:r>
      <w:r w:rsidRPr="00710820">
        <w:rPr>
          <w:rFonts w:eastAsia="Calibri"/>
          <w:color w:val="000000" w:themeColor="text1"/>
        </w:rPr>
        <w:t xml:space="preserve"> 217 (2-3). </w:t>
      </w:r>
    </w:p>
    <w:p w14:paraId="38F56E33" w14:textId="6CE163D1" w:rsidR="001245FF" w:rsidRPr="00710820" w:rsidRDefault="00D0467F" w:rsidP="00D0467F">
      <w:pPr>
        <w:pStyle w:val="ListParagraph"/>
        <w:numPr>
          <w:ilvl w:val="0"/>
          <w:numId w:val="13"/>
        </w:numPr>
        <w:rPr>
          <w:rFonts w:eastAsia="Times New Roman"/>
        </w:rPr>
      </w:pPr>
      <w:r w:rsidRPr="00710820">
        <w:rPr>
          <w:rFonts w:eastAsia="Times New Roman"/>
          <w:iCs/>
          <w:color w:val="000000"/>
          <w:shd w:val="clear" w:color="auto" w:fill="FFFFFF"/>
        </w:rPr>
        <w:t>Watson, Irene. 2001.</w:t>
      </w:r>
      <w:r w:rsidRPr="00710820">
        <w:rPr>
          <w:rFonts w:eastAsia="Times New Roman"/>
          <w:i/>
          <w:iCs/>
          <w:color w:val="000000"/>
          <w:shd w:val="clear" w:color="auto" w:fill="FFFFFF"/>
        </w:rPr>
        <w:t xml:space="preserve"> “</w:t>
      </w:r>
      <w:r w:rsidR="001245FF" w:rsidRPr="00710820">
        <w:rPr>
          <w:rFonts w:eastAsia="Times New Roman"/>
          <w:i/>
          <w:iCs/>
          <w:color w:val="000000"/>
          <w:shd w:val="clear" w:color="auto" w:fill="FFFFFF"/>
        </w:rPr>
        <w:t>One Indigenous Perspective on Human Rights</w:t>
      </w:r>
      <w:r w:rsidRPr="00710820">
        <w:rPr>
          <w:rFonts w:eastAsia="Times New Roman"/>
          <w:i/>
          <w:iCs/>
          <w:color w:val="000000"/>
          <w:shd w:val="clear" w:color="auto" w:fill="FFFFFF"/>
        </w:rPr>
        <w:t>,”</w:t>
      </w:r>
      <w:r w:rsidR="001245FF" w:rsidRPr="00710820">
        <w:rPr>
          <w:rFonts w:eastAsia="Times New Roman"/>
          <w:iCs/>
          <w:color w:val="000000"/>
          <w:shd w:val="clear" w:color="auto" w:fill="FFFFFF"/>
        </w:rPr>
        <w:t xml:space="preserve"> Indigenous Human Rights, Sydney Institute of Criminol</w:t>
      </w:r>
      <w:r w:rsidR="009A6B5C" w:rsidRPr="00710820">
        <w:rPr>
          <w:rFonts w:eastAsia="Times New Roman"/>
          <w:iCs/>
          <w:color w:val="000000"/>
          <w:shd w:val="clear" w:color="auto" w:fill="FFFFFF"/>
        </w:rPr>
        <w:t xml:space="preserve">ogy Monograph Series, </w:t>
      </w:r>
      <w:r w:rsidR="00651004" w:rsidRPr="00710820">
        <w:rPr>
          <w:rFonts w:eastAsia="Times New Roman"/>
          <w:iCs/>
          <w:color w:val="000000"/>
          <w:shd w:val="clear" w:color="auto" w:fill="FFFFFF"/>
        </w:rPr>
        <w:t xml:space="preserve">14: </w:t>
      </w:r>
      <w:r w:rsidR="001245FF" w:rsidRPr="00710820">
        <w:rPr>
          <w:rFonts w:eastAsia="Times New Roman"/>
          <w:iCs/>
          <w:color w:val="000000"/>
          <w:shd w:val="clear" w:color="auto" w:fill="FFFFFF"/>
        </w:rPr>
        <w:t>21-40</w:t>
      </w:r>
      <w:r w:rsidR="001245FF" w:rsidRPr="00710820">
        <w:rPr>
          <w:rFonts w:eastAsia="Times New Roman"/>
          <w:color w:val="000000"/>
          <w:shd w:val="clear" w:color="auto" w:fill="FFFFFF"/>
        </w:rPr>
        <w:t> </w:t>
      </w:r>
    </w:p>
    <w:p w14:paraId="3A916143" w14:textId="77777777" w:rsidR="001245FF" w:rsidRPr="00710820" w:rsidRDefault="001245FF" w:rsidP="001245FF">
      <w:pPr>
        <w:pStyle w:val="ListParagraph"/>
        <w:widowControl w:val="0"/>
        <w:suppressAutoHyphens/>
        <w:rPr>
          <w:rStyle w:val="Hyperlink"/>
          <w:rFonts w:eastAsia="Times"/>
        </w:rPr>
      </w:pPr>
      <w:r w:rsidRPr="00710820">
        <w:rPr>
          <w:rFonts w:eastAsia="Times"/>
        </w:rPr>
        <w:t xml:space="preserve">Available at: </w:t>
      </w:r>
      <w:hyperlink r:id="rId32" w:history="1">
        <w:r w:rsidRPr="00710820">
          <w:rPr>
            <w:rStyle w:val="Hyperlink"/>
            <w:rFonts w:eastAsia="Times"/>
          </w:rPr>
          <w:t>https://papers.ssrn.com/sol3/papers.cfm?abstract_id=2482886</w:t>
        </w:r>
      </w:hyperlink>
    </w:p>
    <w:p w14:paraId="46AFE8EA" w14:textId="77777777" w:rsidR="00F672B6" w:rsidRPr="00710820" w:rsidRDefault="00F672B6" w:rsidP="00A269C9">
      <w:pPr>
        <w:widowControl w:val="0"/>
        <w:suppressAutoHyphens/>
        <w:rPr>
          <w:rFonts w:eastAsia="Times"/>
          <w:b/>
        </w:rPr>
      </w:pPr>
    </w:p>
    <w:p w14:paraId="54AEAF7A" w14:textId="6A0E8104" w:rsidR="00703467" w:rsidRPr="00710820" w:rsidRDefault="00703467" w:rsidP="00703467">
      <w:pPr>
        <w:widowControl w:val="0"/>
        <w:suppressAutoHyphens/>
        <w:rPr>
          <w:rFonts w:eastAsia="Times"/>
          <w:b/>
        </w:rPr>
      </w:pPr>
      <w:r w:rsidRPr="00710820">
        <w:rPr>
          <w:rFonts w:eastAsia="Times"/>
          <w:b/>
        </w:rPr>
        <w:t xml:space="preserve">Week 4: </w:t>
      </w:r>
      <w:r w:rsidR="000D7230" w:rsidRPr="00710820">
        <w:rPr>
          <w:rFonts w:eastAsia="Times"/>
          <w:b/>
        </w:rPr>
        <w:t xml:space="preserve">January </w:t>
      </w:r>
      <w:r w:rsidR="000270D4" w:rsidRPr="00710820">
        <w:rPr>
          <w:rFonts w:eastAsia="Times"/>
          <w:b/>
        </w:rPr>
        <w:t>30</w:t>
      </w:r>
      <w:r w:rsidR="00B17FD2" w:rsidRPr="00710820">
        <w:rPr>
          <w:rFonts w:eastAsia="Times"/>
          <w:b/>
        </w:rPr>
        <w:t xml:space="preserve">: </w:t>
      </w:r>
      <w:r w:rsidRPr="00710820">
        <w:rPr>
          <w:rFonts w:eastAsia="Times"/>
          <w:b/>
        </w:rPr>
        <w:t>Representing Human Rights</w:t>
      </w:r>
    </w:p>
    <w:p w14:paraId="49785743" w14:textId="418258E5" w:rsidR="006D797A" w:rsidRPr="00710820" w:rsidRDefault="006D797A" w:rsidP="00703467">
      <w:pPr>
        <w:widowControl w:val="0"/>
        <w:suppressAutoHyphens/>
        <w:rPr>
          <w:rFonts w:eastAsia="Times"/>
          <w:b/>
        </w:rPr>
      </w:pPr>
      <w:r w:rsidRPr="00710820">
        <w:rPr>
          <w:rFonts w:eastAsia="Times"/>
          <w:b/>
        </w:rPr>
        <w:t>Guest Speaker: Ian Fraser, Human Rights Librarian</w:t>
      </w:r>
    </w:p>
    <w:p w14:paraId="250B4736" w14:textId="7AFB00A8" w:rsidR="00360AA2" w:rsidRPr="00710820" w:rsidRDefault="00360AA2" w:rsidP="00D0467F">
      <w:pPr>
        <w:numPr>
          <w:ilvl w:val="0"/>
          <w:numId w:val="17"/>
        </w:numPr>
        <w:spacing w:beforeAutospacing="1" w:afterAutospacing="1"/>
        <w:textAlignment w:val="baseline"/>
        <w:rPr>
          <w:rFonts w:eastAsia="Times New Roman"/>
          <w:color w:val="000000" w:themeColor="text1"/>
        </w:rPr>
      </w:pPr>
      <w:proofErr w:type="spellStart"/>
      <w:r w:rsidRPr="00710820">
        <w:rPr>
          <w:rFonts w:eastAsia="Times New Roman"/>
          <w:color w:val="000000" w:themeColor="text1"/>
        </w:rPr>
        <w:t>Dhamoon</w:t>
      </w:r>
      <w:proofErr w:type="spellEnd"/>
      <w:r w:rsidRPr="00710820">
        <w:rPr>
          <w:rFonts w:eastAsia="Times New Roman"/>
          <w:color w:val="000000" w:themeColor="text1"/>
        </w:rPr>
        <w:t xml:space="preserve">, Rita Kaur and </w:t>
      </w:r>
      <w:proofErr w:type="spellStart"/>
      <w:r w:rsidRPr="00710820">
        <w:rPr>
          <w:rFonts w:eastAsia="Times New Roman"/>
          <w:color w:val="000000" w:themeColor="text1"/>
        </w:rPr>
        <w:t>Olena</w:t>
      </w:r>
      <w:proofErr w:type="spellEnd"/>
      <w:r w:rsidRPr="00710820">
        <w:rPr>
          <w:rFonts w:eastAsia="Times New Roman"/>
          <w:color w:val="000000" w:themeColor="text1"/>
        </w:rPr>
        <w:t xml:space="preserve"> </w:t>
      </w:r>
      <w:proofErr w:type="spellStart"/>
      <w:r w:rsidRPr="00710820">
        <w:rPr>
          <w:rFonts w:eastAsia="Times New Roman"/>
          <w:color w:val="000000" w:themeColor="text1"/>
        </w:rPr>
        <w:t>Hankivsky</w:t>
      </w:r>
      <w:proofErr w:type="spellEnd"/>
      <w:r w:rsidRPr="00710820">
        <w:rPr>
          <w:rFonts w:eastAsia="Times New Roman"/>
          <w:color w:val="000000" w:themeColor="text1"/>
        </w:rPr>
        <w:t xml:space="preserve">. 2013. "Which Genocide Matters the Most? The Canadian Museum of Human Rights and the Problem with 'Oppression </w:t>
      </w:r>
      <w:proofErr w:type="spellStart"/>
      <w:r w:rsidRPr="00710820">
        <w:rPr>
          <w:rFonts w:eastAsia="Times New Roman"/>
          <w:color w:val="000000" w:themeColor="text1"/>
        </w:rPr>
        <w:t>Olympics</w:t>
      </w:r>
      <w:r w:rsidR="00C75750" w:rsidRPr="00710820">
        <w:rPr>
          <w:rFonts w:eastAsia="Times New Roman"/>
          <w:color w:val="000000" w:themeColor="text1"/>
        </w:rPr>
        <w:t>.'"</w:t>
      </w:r>
      <w:r w:rsidRPr="00710820">
        <w:rPr>
          <w:rStyle w:val="Emphasis"/>
          <w:rFonts w:eastAsia="Times New Roman"/>
          <w:color w:val="000000" w:themeColor="text1"/>
          <w:bdr w:val="none" w:sz="0" w:space="0" w:color="auto" w:frame="1"/>
        </w:rPr>
        <w:t>Canadian</w:t>
      </w:r>
      <w:proofErr w:type="spellEnd"/>
      <w:r w:rsidRPr="00710820">
        <w:rPr>
          <w:rStyle w:val="Emphasis"/>
          <w:rFonts w:eastAsia="Times New Roman"/>
          <w:color w:val="000000" w:themeColor="text1"/>
          <w:bdr w:val="none" w:sz="0" w:space="0" w:color="auto" w:frame="1"/>
        </w:rPr>
        <w:t xml:space="preserve"> Journal of Political Science,</w:t>
      </w:r>
      <w:r w:rsidRPr="00710820">
        <w:rPr>
          <w:rStyle w:val="apple-converted-space"/>
          <w:color w:val="000000" w:themeColor="text1"/>
        </w:rPr>
        <w:t> </w:t>
      </w:r>
      <w:r w:rsidRPr="00710820">
        <w:rPr>
          <w:rFonts w:eastAsia="Times New Roman"/>
          <w:color w:val="000000" w:themeColor="text1"/>
        </w:rPr>
        <w:t xml:space="preserve">46(4): 899-920. </w:t>
      </w:r>
    </w:p>
    <w:p w14:paraId="0B720625" w14:textId="5EC4CB10" w:rsidR="00703467" w:rsidRPr="00710820" w:rsidRDefault="00064CAA" w:rsidP="00D0467F">
      <w:pPr>
        <w:pStyle w:val="ListParagraph"/>
        <w:numPr>
          <w:ilvl w:val="0"/>
          <w:numId w:val="17"/>
        </w:numPr>
        <w:rPr>
          <w:rStyle w:val="Hyperlink"/>
          <w:rFonts w:eastAsia="Times New Roman"/>
          <w:color w:val="auto"/>
          <w:u w:val="none"/>
        </w:rPr>
      </w:pPr>
      <w:r w:rsidRPr="00710820">
        <w:rPr>
          <w:rFonts w:eastAsia="Times New Roman"/>
        </w:rPr>
        <w:t xml:space="preserve">Buffington, Melanie L., and Erin Waldner. 2011. “Human Rights, Collective Memory, and Counter Memory: Unpacking the Meaning of Monument Avenue in Richmond, Virginia.” </w:t>
      </w:r>
      <w:r w:rsidR="00C122E6" w:rsidRPr="00710820">
        <w:rPr>
          <w:rFonts w:eastAsia="Times New Roman"/>
          <w:i/>
        </w:rPr>
        <w:t>Journal of Cultural Research in Art Education</w:t>
      </w:r>
      <w:r w:rsidR="00651004" w:rsidRPr="00710820">
        <w:rPr>
          <w:rFonts w:eastAsia="Times New Roman"/>
          <w:i/>
        </w:rPr>
        <w:t xml:space="preserve">, </w:t>
      </w:r>
      <w:r w:rsidR="00651004" w:rsidRPr="00710820">
        <w:rPr>
          <w:rFonts w:eastAsia="Times New Roman"/>
        </w:rPr>
        <w:t>29</w:t>
      </w:r>
      <w:r w:rsidR="00C122E6" w:rsidRPr="00710820">
        <w:rPr>
          <w:rFonts w:eastAsia="Times New Roman"/>
        </w:rPr>
        <w:t>: 92-106.</w:t>
      </w:r>
      <w:r w:rsidR="00C122E6" w:rsidRPr="00710820">
        <w:rPr>
          <w:rFonts w:eastAsia="Times New Roman"/>
          <w:i/>
        </w:rPr>
        <w:t xml:space="preserve"> </w:t>
      </w:r>
      <w:r w:rsidRPr="00710820">
        <w:rPr>
          <w:rFonts w:eastAsia="Times New Roman"/>
        </w:rPr>
        <w:t xml:space="preserve">Available at: </w:t>
      </w:r>
      <w:hyperlink r:id="rId33" w:history="1">
        <w:r w:rsidR="00C11C5A" w:rsidRPr="00710820">
          <w:rPr>
            <w:rStyle w:val="Hyperlink"/>
            <w:rFonts w:eastAsia="Times"/>
          </w:rPr>
          <w:t>http://scholarscompass.vcu.edu/cgi/viewcontent.cgi?article=1000&amp;context=arte_pubs</w:t>
        </w:r>
      </w:hyperlink>
    </w:p>
    <w:p w14:paraId="3EAF02C6" w14:textId="77777777" w:rsidR="006D797A" w:rsidRPr="00710820" w:rsidRDefault="006D797A" w:rsidP="006D797A">
      <w:pPr>
        <w:pStyle w:val="ListParagraph"/>
        <w:rPr>
          <w:rStyle w:val="Hyperlink"/>
          <w:rFonts w:eastAsia="Times New Roman"/>
          <w:color w:val="auto"/>
          <w:u w:val="none"/>
        </w:rPr>
      </w:pPr>
    </w:p>
    <w:p w14:paraId="30627C34" w14:textId="68974143" w:rsidR="00703467" w:rsidRPr="00710820" w:rsidRDefault="00804E2A" w:rsidP="00256AE1">
      <w:pPr>
        <w:pStyle w:val="ListParagraph"/>
        <w:widowControl w:val="0"/>
        <w:numPr>
          <w:ilvl w:val="0"/>
          <w:numId w:val="17"/>
        </w:numPr>
        <w:suppressAutoHyphens/>
        <w:rPr>
          <w:rFonts w:eastAsia="Times"/>
          <w:b/>
        </w:rPr>
      </w:pPr>
      <w:proofErr w:type="spellStart"/>
      <w:r w:rsidRPr="00710820">
        <w:rPr>
          <w:rFonts w:eastAsia="Times New Roman"/>
        </w:rPr>
        <w:t>Benoune</w:t>
      </w:r>
      <w:proofErr w:type="spellEnd"/>
      <w:r w:rsidRPr="00710820">
        <w:rPr>
          <w:rFonts w:eastAsia="Times New Roman"/>
        </w:rPr>
        <w:t xml:space="preserve">, Karima. 2016. “Cultural Heritage is a Human Rights Issue” Available at: </w:t>
      </w:r>
      <w:hyperlink r:id="rId34" w:history="1">
        <w:r w:rsidRPr="00710820">
          <w:rPr>
            <w:rStyle w:val="Hyperlink"/>
            <w:rFonts w:eastAsia="Times New Roman"/>
          </w:rPr>
          <w:t>https://en.unesco.org/news/karima-bennoune-cultural-heritage-human-rights-issue</w:t>
        </w:r>
      </w:hyperlink>
      <w:r w:rsidRPr="00710820">
        <w:rPr>
          <w:rFonts w:eastAsia="Times New Roman"/>
        </w:rPr>
        <w:t xml:space="preserve"> </w:t>
      </w:r>
    </w:p>
    <w:p w14:paraId="04B95D79" w14:textId="1546B5E6" w:rsidR="0085260F" w:rsidRPr="00710820" w:rsidRDefault="0085260F" w:rsidP="00256AE1">
      <w:pPr>
        <w:pStyle w:val="ListParagraph"/>
        <w:widowControl w:val="0"/>
        <w:numPr>
          <w:ilvl w:val="0"/>
          <w:numId w:val="17"/>
        </w:numPr>
        <w:suppressAutoHyphens/>
        <w:rPr>
          <w:rFonts w:eastAsia="Times"/>
          <w:b/>
        </w:rPr>
      </w:pPr>
      <w:r w:rsidRPr="00710820">
        <w:rPr>
          <w:rFonts w:eastAsia="Times New Roman"/>
        </w:rPr>
        <w:t xml:space="preserve">Fraser, Julie. 2015. “Cultural Heritage in Transit: Intangible Rights as Human Rights” </w:t>
      </w:r>
      <w:r w:rsidRPr="00710820">
        <w:rPr>
          <w:rFonts w:eastAsia="Times New Roman"/>
          <w:i/>
        </w:rPr>
        <w:t>Human Rights Quarterly</w:t>
      </w:r>
      <w:r w:rsidRPr="00710820">
        <w:rPr>
          <w:rFonts w:eastAsia="Times New Roman"/>
        </w:rPr>
        <w:t xml:space="preserve"> 37 (2): 556-561.</w:t>
      </w:r>
    </w:p>
    <w:p w14:paraId="3A067020" w14:textId="77777777" w:rsidR="00F651A4" w:rsidRPr="00710820" w:rsidRDefault="00F651A4" w:rsidP="00A269C9">
      <w:pPr>
        <w:widowControl w:val="0"/>
        <w:suppressAutoHyphens/>
        <w:rPr>
          <w:rFonts w:eastAsia="Times"/>
          <w:b/>
        </w:rPr>
      </w:pPr>
    </w:p>
    <w:p w14:paraId="65873D56" w14:textId="63909A5E" w:rsidR="00F672B6" w:rsidRPr="00710820" w:rsidRDefault="000D7230" w:rsidP="00A269C9">
      <w:pPr>
        <w:widowControl w:val="0"/>
        <w:suppressAutoHyphens/>
        <w:rPr>
          <w:rFonts w:eastAsia="Times"/>
          <w:b/>
        </w:rPr>
      </w:pPr>
      <w:r w:rsidRPr="00710820">
        <w:rPr>
          <w:rFonts w:eastAsia="Times"/>
          <w:b/>
        </w:rPr>
        <w:t xml:space="preserve">Week 5: February </w:t>
      </w:r>
      <w:r w:rsidR="000270D4" w:rsidRPr="00710820">
        <w:rPr>
          <w:rFonts w:eastAsia="Times"/>
          <w:b/>
        </w:rPr>
        <w:t>6</w:t>
      </w:r>
      <w:r w:rsidR="00617773" w:rsidRPr="00710820">
        <w:rPr>
          <w:rFonts w:eastAsia="Times"/>
          <w:b/>
        </w:rPr>
        <w:t>: Reflections on</w:t>
      </w:r>
      <w:r w:rsidR="00703467" w:rsidRPr="00710820">
        <w:rPr>
          <w:rFonts w:eastAsia="Times"/>
          <w:b/>
        </w:rPr>
        <w:t xml:space="preserve"> Human Rights Research</w:t>
      </w:r>
    </w:p>
    <w:p w14:paraId="624C4875" w14:textId="651C9914" w:rsidR="00C75750" w:rsidRPr="00710820" w:rsidRDefault="00C75750" w:rsidP="00A269C9">
      <w:pPr>
        <w:widowControl w:val="0"/>
        <w:suppressAutoHyphens/>
        <w:rPr>
          <w:rFonts w:eastAsia="Times"/>
          <w:b/>
        </w:rPr>
      </w:pPr>
      <w:r w:rsidRPr="00710820">
        <w:rPr>
          <w:rFonts w:eastAsia="Times"/>
          <w:b/>
          <w:bCs/>
        </w:rPr>
        <w:t>*SHORT PAPER DUE</w:t>
      </w:r>
      <w:r w:rsidRPr="00710820">
        <w:rPr>
          <w:rFonts w:eastAsia="Times"/>
          <w:b/>
        </w:rPr>
        <w:t>*</w:t>
      </w:r>
    </w:p>
    <w:p w14:paraId="693F0E0D" w14:textId="7AC3E110" w:rsidR="0052719C" w:rsidRPr="00710820" w:rsidRDefault="0052719C" w:rsidP="00D0467F">
      <w:pPr>
        <w:pStyle w:val="ListParagraph"/>
        <w:numPr>
          <w:ilvl w:val="0"/>
          <w:numId w:val="16"/>
        </w:numPr>
        <w:shd w:val="clear" w:color="auto" w:fill="FFFFFF"/>
        <w:rPr>
          <w:rFonts w:eastAsia="Times New Roman"/>
          <w:color w:val="000000" w:themeColor="text1"/>
        </w:rPr>
      </w:pPr>
      <w:proofErr w:type="spellStart"/>
      <w:r w:rsidRPr="00710820">
        <w:rPr>
          <w:rFonts w:eastAsia="Times New Roman"/>
          <w:color w:val="000000" w:themeColor="text1"/>
          <w:kern w:val="36"/>
        </w:rPr>
        <w:t>Zahara</w:t>
      </w:r>
      <w:proofErr w:type="spellEnd"/>
      <w:r w:rsidRPr="00710820">
        <w:rPr>
          <w:rFonts w:eastAsia="Times New Roman"/>
          <w:color w:val="000000" w:themeColor="text1"/>
          <w:kern w:val="36"/>
        </w:rPr>
        <w:t>, Alex. 2016. “Refusal as Research Method</w:t>
      </w:r>
      <w:r w:rsidR="00825A68" w:rsidRPr="00710820">
        <w:rPr>
          <w:rFonts w:eastAsia="Times New Roman"/>
          <w:color w:val="000000" w:themeColor="text1"/>
          <w:kern w:val="36"/>
        </w:rPr>
        <w:t>.</w:t>
      </w:r>
      <w:r w:rsidRPr="00710820">
        <w:rPr>
          <w:rFonts w:eastAsia="Times New Roman"/>
          <w:color w:val="000000" w:themeColor="text1"/>
          <w:kern w:val="36"/>
        </w:rPr>
        <w:t>”</w:t>
      </w:r>
      <w:r w:rsidR="00825A68" w:rsidRPr="00710820">
        <w:rPr>
          <w:rFonts w:eastAsia="Times New Roman"/>
          <w:color w:val="000000" w:themeColor="text1"/>
          <w:kern w:val="36"/>
        </w:rPr>
        <w:t xml:space="preserve"> Available at:</w:t>
      </w:r>
      <w:r w:rsidRPr="00710820">
        <w:rPr>
          <w:rFonts w:eastAsia="Times New Roman"/>
          <w:color w:val="000000" w:themeColor="text1"/>
          <w:kern w:val="36"/>
        </w:rPr>
        <w:t xml:space="preserve"> </w:t>
      </w:r>
      <w:hyperlink r:id="rId35" w:history="1">
        <w:r w:rsidRPr="00710820">
          <w:rPr>
            <w:rStyle w:val="Hyperlink"/>
            <w:rFonts w:eastAsia="Times New Roman"/>
            <w:color w:val="000000" w:themeColor="text1"/>
          </w:rPr>
          <w:t>https://discardstudies.com/2016/03/21/refusal-as-research-method-in-discard-studies/</w:t>
        </w:r>
      </w:hyperlink>
    </w:p>
    <w:p w14:paraId="035C7534" w14:textId="77777777" w:rsidR="00943504" w:rsidRPr="00710820" w:rsidRDefault="003077CF" w:rsidP="00D0467F">
      <w:pPr>
        <w:pStyle w:val="ListParagraph"/>
        <w:widowControl w:val="0"/>
        <w:numPr>
          <w:ilvl w:val="0"/>
          <w:numId w:val="16"/>
        </w:numPr>
        <w:suppressAutoHyphens/>
        <w:rPr>
          <w:color w:val="000000" w:themeColor="text1"/>
        </w:rPr>
      </w:pPr>
      <w:r w:rsidRPr="00710820">
        <w:rPr>
          <w:color w:val="000000" w:themeColor="text1"/>
        </w:rPr>
        <w:t xml:space="preserve">Cynthia Enloe. 2013. “Chapter 1: Who is Taken Seriously.” </w:t>
      </w:r>
      <w:r w:rsidRPr="00710820">
        <w:rPr>
          <w:i/>
          <w:color w:val="000000" w:themeColor="text1"/>
        </w:rPr>
        <w:t xml:space="preserve">Seriously! Investigating Crashes and Crises as if Women Mattered. </w:t>
      </w:r>
      <w:r w:rsidRPr="00710820">
        <w:rPr>
          <w:color w:val="000000" w:themeColor="text1"/>
        </w:rPr>
        <w:t xml:space="preserve">Los Angeles: University of California Press. This chapter is available online here: </w:t>
      </w:r>
      <w:hyperlink r:id="rId36" w:history="1">
        <w:r w:rsidRPr="00710820">
          <w:rPr>
            <w:color w:val="000000" w:themeColor="text1"/>
            <w:u w:val="single"/>
          </w:rPr>
          <w:t>http://www.ucpress.edu/content/chapters/12170.ch01.pdf</w:t>
        </w:r>
      </w:hyperlink>
      <w:r w:rsidRPr="00710820">
        <w:rPr>
          <w:color w:val="000000" w:themeColor="text1"/>
        </w:rPr>
        <w:t xml:space="preserve"> </w:t>
      </w:r>
    </w:p>
    <w:p w14:paraId="5DEF776E" w14:textId="4E8BF3A3" w:rsidR="0052719C" w:rsidRPr="00710820" w:rsidRDefault="0052719C" w:rsidP="00D0467F">
      <w:pPr>
        <w:pStyle w:val="ListParagraph"/>
        <w:widowControl w:val="0"/>
        <w:numPr>
          <w:ilvl w:val="0"/>
          <w:numId w:val="16"/>
        </w:numPr>
        <w:suppressAutoHyphens/>
        <w:rPr>
          <w:color w:val="000000" w:themeColor="text1"/>
        </w:rPr>
      </w:pPr>
      <w:proofErr w:type="spellStart"/>
      <w:r w:rsidRPr="00710820">
        <w:rPr>
          <w:rFonts w:eastAsia="Times New Roman"/>
          <w:color w:val="000000" w:themeColor="text1"/>
        </w:rPr>
        <w:t>Sakiko</w:t>
      </w:r>
      <w:proofErr w:type="spellEnd"/>
      <w:r w:rsidRPr="00710820">
        <w:rPr>
          <w:rFonts w:eastAsia="Times New Roman"/>
          <w:color w:val="000000" w:themeColor="text1"/>
        </w:rPr>
        <w:t xml:space="preserve"> Fukuda-Parr, Terra Lawson-Remer, Susan Randolph</w:t>
      </w:r>
      <w:r w:rsidR="00943504" w:rsidRPr="00710820">
        <w:rPr>
          <w:rFonts w:eastAsia="Times New Roman"/>
          <w:color w:val="000000" w:themeColor="text1"/>
        </w:rPr>
        <w:t xml:space="preserve">. 2015. </w:t>
      </w:r>
      <w:r w:rsidR="00943504" w:rsidRPr="00710820">
        <w:rPr>
          <w:rFonts w:eastAsia="Times New Roman"/>
          <w:i/>
          <w:color w:val="000000" w:themeColor="text1"/>
        </w:rPr>
        <w:t>Fulfilling Social and Economic Rights</w:t>
      </w:r>
      <w:r w:rsidR="00943504" w:rsidRPr="00710820">
        <w:rPr>
          <w:rFonts w:eastAsia="Times New Roman"/>
          <w:color w:val="000000" w:themeColor="text1"/>
        </w:rPr>
        <w:t>. Oxford: Oxfor</w:t>
      </w:r>
      <w:r w:rsidR="006D797A" w:rsidRPr="00710820">
        <w:rPr>
          <w:rFonts w:eastAsia="Times New Roman"/>
          <w:color w:val="000000" w:themeColor="text1"/>
        </w:rPr>
        <w:t>d</w:t>
      </w:r>
      <w:r w:rsidR="00943504" w:rsidRPr="00710820">
        <w:rPr>
          <w:rFonts w:eastAsia="Times New Roman"/>
          <w:color w:val="000000" w:themeColor="text1"/>
        </w:rPr>
        <w:t xml:space="preserve"> University Press. Introduction and Chapter 1.</w:t>
      </w:r>
    </w:p>
    <w:p w14:paraId="45E9AFA4" w14:textId="6E6C7F4F" w:rsidR="00A8574F" w:rsidRPr="00710820" w:rsidRDefault="00943504" w:rsidP="00D0467F">
      <w:pPr>
        <w:pStyle w:val="ListParagraph"/>
        <w:numPr>
          <w:ilvl w:val="0"/>
          <w:numId w:val="16"/>
        </w:numPr>
        <w:shd w:val="clear" w:color="auto" w:fill="FFFFFF"/>
        <w:rPr>
          <w:rFonts w:eastAsia="Times New Roman"/>
          <w:color w:val="000000" w:themeColor="text1"/>
        </w:rPr>
      </w:pPr>
      <w:proofErr w:type="spellStart"/>
      <w:r w:rsidRPr="00710820">
        <w:rPr>
          <w:rFonts w:eastAsia="Times New Roman"/>
          <w:color w:val="000000" w:themeColor="text1"/>
        </w:rPr>
        <w:t>Duneier</w:t>
      </w:r>
      <w:proofErr w:type="spellEnd"/>
      <w:r w:rsidRPr="00710820">
        <w:rPr>
          <w:rFonts w:eastAsia="Times New Roman"/>
          <w:color w:val="000000" w:themeColor="text1"/>
        </w:rPr>
        <w:t xml:space="preserve">, Mitchell. </w:t>
      </w:r>
      <w:r w:rsidR="0052719C" w:rsidRPr="00710820">
        <w:rPr>
          <w:rFonts w:eastAsia="Times New Roman"/>
          <w:i/>
          <w:color w:val="000000" w:themeColor="text1"/>
        </w:rPr>
        <w:t>Sidewalk</w:t>
      </w:r>
      <w:r w:rsidR="0052719C" w:rsidRPr="00710820">
        <w:rPr>
          <w:rFonts w:eastAsia="Times New Roman"/>
          <w:color w:val="000000" w:themeColor="text1"/>
        </w:rPr>
        <w:t xml:space="preserve">.  </w:t>
      </w:r>
      <w:r w:rsidRPr="00710820">
        <w:rPr>
          <w:rFonts w:eastAsia="Times New Roman"/>
          <w:color w:val="000000" w:themeColor="text1"/>
        </w:rPr>
        <w:t>New York: Farrar, Strauss and Giroux.</w:t>
      </w:r>
      <w:r w:rsidR="0052719C" w:rsidRPr="00710820">
        <w:rPr>
          <w:rFonts w:eastAsia="Times New Roman"/>
          <w:color w:val="000000" w:themeColor="text1"/>
        </w:rPr>
        <w:t xml:space="preserve"> Appendix: A Statement on Method</w:t>
      </w:r>
      <w:r w:rsidRPr="00710820">
        <w:rPr>
          <w:rFonts w:eastAsia="Times New Roman"/>
          <w:color w:val="000000" w:themeColor="text1"/>
        </w:rPr>
        <w:t>.</w:t>
      </w:r>
    </w:p>
    <w:p w14:paraId="3BF9EEAB" w14:textId="77777777" w:rsidR="0052719C" w:rsidRPr="00710820" w:rsidRDefault="0052719C" w:rsidP="0052719C">
      <w:pPr>
        <w:widowControl w:val="0"/>
        <w:suppressAutoHyphens/>
        <w:rPr>
          <w:rFonts w:eastAsia="Times"/>
          <w:b/>
        </w:rPr>
      </w:pPr>
    </w:p>
    <w:p w14:paraId="55B74A52" w14:textId="4B2E705C" w:rsidR="00703467" w:rsidRPr="00710820" w:rsidRDefault="000D7230" w:rsidP="00703467">
      <w:pPr>
        <w:widowControl w:val="0"/>
        <w:suppressAutoHyphens/>
        <w:rPr>
          <w:rFonts w:eastAsia="Times"/>
          <w:b/>
        </w:rPr>
      </w:pPr>
      <w:r w:rsidRPr="00710820">
        <w:rPr>
          <w:rFonts w:eastAsia="Times"/>
          <w:b/>
        </w:rPr>
        <w:t>Week 6: February 1</w:t>
      </w:r>
      <w:r w:rsidR="000270D4" w:rsidRPr="00710820">
        <w:rPr>
          <w:rFonts w:eastAsia="Times"/>
          <w:b/>
        </w:rPr>
        <w:t>3</w:t>
      </w:r>
      <w:r w:rsidR="00703467" w:rsidRPr="00710820">
        <w:rPr>
          <w:rFonts w:eastAsia="Times"/>
          <w:b/>
        </w:rPr>
        <w:t xml:space="preserve">: Limits &amp; Impacts </w:t>
      </w:r>
    </w:p>
    <w:p w14:paraId="73AB0C85" w14:textId="77777777" w:rsidR="00703467" w:rsidRPr="00710820" w:rsidRDefault="00703467" w:rsidP="00D0467F">
      <w:pPr>
        <w:pStyle w:val="ListParagraph"/>
        <w:numPr>
          <w:ilvl w:val="0"/>
          <w:numId w:val="13"/>
        </w:numPr>
        <w:rPr>
          <w:rFonts w:eastAsia="Calibri"/>
          <w:color w:val="000000" w:themeColor="text1"/>
        </w:rPr>
      </w:pPr>
      <w:proofErr w:type="spellStart"/>
      <w:r w:rsidRPr="00710820">
        <w:rPr>
          <w:rFonts w:eastAsia="Calibri"/>
          <w:color w:val="000000" w:themeColor="text1"/>
        </w:rPr>
        <w:t>Hastrup</w:t>
      </w:r>
      <w:proofErr w:type="spellEnd"/>
      <w:r w:rsidRPr="00710820">
        <w:rPr>
          <w:rFonts w:eastAsia="Calibri"/>
          <w:color w:val="000000" w:themeColor="text1"/>
        </w:rPr>
        <w:t>, Kirsten. 2003. “</w:t>
      </w:r>
      <w:r w:rsidRPr="00710820">
        <w:rPr>
          <w:color w:val="000000" w:themeColor="text1"/>
        </w:rPr>
        <w:t>Representing the Common Good: The Limits of Legal Language</w:t>
      </w:r>
      <w:r w:rsidRPr="00710820">
        <w:rPr>
          <w:rFonts w:eastAsia="Calibri"/>
          <w:color w:val="000000" w:themeColor="text1"/>
        </w:rPr>
        <w:t xml:space="preserve">.” In </w:t>
      </w:r>
      <w:r w:rsidRPr="00710820">
        <w:rPr>
          <w:rFonts w:eastAsia="Calibri"/>
          <w:i/>
          <w:color w:val="000000" w:themeColor="text1"/>
        </w:rPr>
        <w:t>Human Rights in Global Perspective: Anthropological Studies of Rights, Claims and Entitlements</w:t>
      </w:r>
      <w:r w:rsidRPr="00710820">
        <w:rPr>
          <w:rFonts w:eastAsia="Calibri"/>
          <w:color w:val="000000" w:themeColor="text1"/>
        </w:rPr>
        <w:t xml:space="preserve">, eds. Richard A. Wilson, Jon P. Mitchell. New York: Routledge, 16-32. </w:t>
      </w:r>
    </w:p>
    <w:p w14:paraId="040C3744" w14:textId="77777777" w:rsidR="00703467" w:rsidRPr="00710820" w:rsidRDefault="00703467" w:rsidP="00D0467F">
      <w:pPr>
        <w:pStyle w:val="ListParagraph"/>
        <w:numPr>
          <w:ilvl w:val="0"/>
          <w:numId w:val="13"/>
        </w:numPr>
        <w:rPr>
          <w:rFonts w:eastAsia="Calibri"/>
          <w:color w:val="000000" w:themeColor="text1"/>
        </w:rPr>
      </w:pPr>
      <w:r w:rsidRPr="00710820">
        <w:rPr>
          <w:rFonts w:eastAsia="Calibri"/>
          <w:color w:val="000000" w:themeColor="text1"/>
        </w:rPr>
        <w:t xml:space="preserve">Hathaway, </w:t>
      </w:r>
      <w:proofErr w:type="spellStart"/>
      <w:r w:rsidRPr="00710820">
        <w:rPr>
          <w:rFonts w:eastAsia="Calibri"/>
          <w:color w:val="000000" w:themeColor="text1"/>
        </w:rPr>
        <w:t>Oonagh</w:t>
      </w:r>
      <w:proofErr w:type="spellEnd"/>
      <w:r w:rsidRPr="00710820">
        <w:rPr>
          <w:rFonts w:eastAsia="Calibri"/>
          <w:color w:val="000000" w:themeColor="text1"/>
        </w:rPr>
        <w:t xml:space="preserve">. 2002. “Do human rights treaties make a difference?” </w:t>
      </w:r>
      <w:r w:rsidRPr="00710820">
        <w:rPr>
          <w:rFonts w:eastAsia="Calibri"/>
          <w:i/>
          <w:color w:val="000000" w:themeColor="text1"/>
        </w:rPr>
        <w:t>Yale Law Journal</w:t>
      </w:r>
      <w:r w:rsidRPr="00710820">
        <w:rPr>
          <w:rFonts w:eastAsia="Calibri"/>
          <w:color w:val="000000" w:themeColor="text1"/>
        </w:rPr>
        <w:t xml:space="preserve"> 111(8): 1942-2034. </w:t>
      </w:r>
    </w:p>
    <w:p w14:paraId="63B0E35F" w14:textId="77777777" w:rsidR="00703467" w:rsidRPr="00710820" w:rsidRDefault="00703467" w:rsidP="00D0467F">
      <w:pPr>
        <w:pStyle w:val="ListParagraph"/>
        <w:numPr>
          <w:ilvl w:val="0"/>
          <w:numId w:val="13"/>
        </w:numPr>
        <w:rPr>
          <w:rFonts w:eastAsia="Calibri"/>
          <w:color w:val="000000" w:themeColor="text1"/>
        </w:rPr>
      </w:pPr>
      <w:r w:rsidRPr="00710820">
        <w:rPr>
          <w:rFonts w:eastAsia="Calibri"/>
          <w:color w:val="000000" w:themeColor="text1"/>
        </w:rPr>
        <w:t xml:space="preserve">Hafner-Burton, Emilie, and James Ron. 2009. “Seeing Double: Human Rights Through Quantitative and Qualitative Eyes.” </w:t>
      </w:r>
      <w:r w:rsidRPr="00710820">
        <w:rPr>
          <w:rFonts w:eastAsia="Calibri"/>
          <w:i/>
          <w:color w:val="000000" w:themeColor="text1"/>
        </w:rPr>
        <w:t>World Politics</w:t>
      </w:r>
      <w:r w:rsidRPr="00710820">
        <w:rPr>
          <w:rFonts w:eastAsia="Calibri"/>
          <w:color w:val="000000" w:themeColor="text1"/>
        </w:rPr>
        <w:t xml:space="preserve"> 61(2): 360-401.</w:t>
      </w:r>
    </w:p>
    <w:p w14:paraId="44843A22" w14:textId="77777777" w:rsidR="00F672B6" w:rsidRPr="00710820" w:rsidRDefault="00F672B6" w:rsidP="00A269C9">
      <w:pPr>
        <w:widowControl w:val="0"/>
        <w:suppressAutoHyphens/>
        <w:rPr>
          <w:rFonts w:eastAsia="Times"/>
          <w:b/>
        </w:rPr>
      </w:pPr>
    </w:p>
    <w:p w14:paraId="21866302" w14:textId="44FA4021" w:rsidR="00130C33" w:rsidRPr="00710820" w:rsidRDefault="00130C33" w:rsidP="00A269C9">
      <w:pPr>
        <w:widowControl w:val="0"/>
        <w:suppressAutoHyphens/>
        <w:rPr>
          <w:rFonts w:eastAsia="Times"/>
          <w:b/>
          <w:bCs/>
        </w:rPr>
      </w:pPr>
      <w:r w:rsidRPr="00710820">
        <w:rPr>
          <w:rFonts w:eastAsia="Times"/>
          <w:b/>
          <w:bCs/>
        </w:rPr>
        <w:t>*Reading Week February 1</w:t>
      </w:r>
      <w:r w:rsidR="000270D4" w:rsidRPr="00710820">
        <w:rPr>
          <w:rFonts w:eastAsia="Times"/>
          <w:b/>
          <w:bCs/>
        </w:rPr>
        <w:t>7</w:t>
      </w:r>
      <w:r w:rsidRPr="00710820">
        <w:rPr>
          <w:rFonts w:eastAsia="Times"/>
          <w:b/>
          <w:bCs/>
        </w:rPr>
        <w:t>-2</w:t>
      </w:r>
      <w:r w:rsidR="000270D4" w:rsidRPr="00710820">
        <w:rPr>
          <w:rFonts w:eastAsia="Times"/>
          <w:b/>
          <w:bCs/>
        </w:rPr>
        <w:t>3</w:t>
      </w:r>
      <w:r w:rsidRPr="00710820">
        <w:rPr>
          <w:rFonts w:eastAsia="Times"/>
          <w:b/>
          <w:bCs/>
        </w:rPr>
        <w:t>*</w:t>
      </w:r>
    </w:p>
    <w:p w14:paraId="76C1293D" w14:textId="77777777" w:rsidR="00D0467F" w:rsidRPr="00710820" w:rsidRDefault="00D0467F" w:rsidP="00A269C9">
      <w:pPr>
        <w:widowControl w:val="0"/>
        <w:suppressAutoHyphens/>
        <w:rPr>
          <w:rFonts w:eastAsia="Times"/>
          <w:b/>
          <w:bCs/>
        </w:rPr>
      </w:pPr>
    </w:p>
    <w:p w14:paraId="6B58023E" w14:textId="150B1E37" w:rsidR="00D0467F" w:rsidRPr="00710820" w:rsidRDefault="00D0467F" w:rsidP="00A269C9">
      <w:pPr>
        <w:widowControl w:val="0"/>
        <w:suppressAutoHyphens/>
        <w:rPr>
          <w:rFonts w:eastAsia="Times"/>
          <w:b/>
          <w:u w:val="single"/>
        </w:rPr>
      </w:pPr>
      <w:r w:rsidRPr="00710820">
        <w:rPr>
          <w:rFonts w:eastAsia="Times"/>
          <w:b/>
          <w:u w:val="single"/>
        </w:rPr>
        <w:t>Section 2:</w:t>
      </w:r>
      <w:r w:rsidR="006D797A" w:rsidRPr="00710820">
        <w:rPr>
          <w:rFonts w:eastAsia="Times"/>
          <w:b/>
          <w:u w:val="single"/>
        </w:rPr>
        <w:t xml:space="preserve"> Questioning Human Rights Assumptions</w:t>
      </w:r>
    </w:p>
    <w:p w14:paraId="071E37CE" w14:textId="77777777" w:rsidR="00130C33" w:rsidRPr="00710820" w:rsidRDefault="00130C33" w:rsidP="00A269C9">
      <w:pPr>
        <w:widowControl w:val="0"/>
        <w:suppressAutoHyphens/>
        <w:rPr>
          <w:rFonts w:eastAsia="Times"/>
          <w:b/>
        </w:rPr>
      </w:pPr>
    </w:p>
    <w:p w14:paraId="2F5D0F09" w14:textId="40A0DD3F" w:rsidR="00F651A4" w:rsidRPr="00710820" w:rsidRDefault="000D7230" w:rsidP="00A269C9">
      <w:pPr>
        <w:widowControl w:val="0"/>
        <w:suppressAutoHyphens/>
        <w:rPr>
          <w:rFonts w:eastAsia="Times"/>
          <w:b/>
        </w:rPr>
      </w:pPr>
      <w:r w:rsidRPr="00710820">
        <w:rPr>
          <w:rFonts w:eastAsia="Times"/>
          <w:b/>
        </w:rPr>
        <w:t>Week 7: February 2</w:t>
      </w:r>
      <w:r w:rsidR="000270D4" w:rsidRPr="00710820">
        <w:rPr>
          <w:rFonts w:eastAsia="Times"/>
          <w:b/>
        </w:rPr>
        <w:t>7</w:t>
      </w:r>
      <w:r w:rsidR="00D0467F" w:rsidRPr="00710820">
        <w:rPr>
          <w:rFonts w:eastAsia="Times"/>
          <w:b/>
        </w:rPr>
        <w:t xml:space="preserve">: </w:t>
      </w:r>
      <w:r w:rsidR="00383350" w:rsidRPr="00710820">
        <w:rPr>
          <w:rFonts w:eastAsia="Times"/>
          <w:b/>
        </w:rPr>
        <w:t>Human Rights and the Environment</w:t>
      </w:r>
    </w:p>
    <w:p w14:paraId="1FB6F881" w14:textId="20168870" w:rsidR="00F672B6" w:rsidRPr="00710820" w:rsidRDefault="00F651A4" w:rsidP="00A269C9">
      <w:pPr>
        <w:widowControl w:val="0"/>
        <w:suppressAutoHyphens/>
        <w:rPr>
          <w:rStyle w:val="Hyperlink"/>
          <w:rFonts w:eastAsia="Times"/>
          <w:b/>
          <w:color w:val="000000" w:themeColor="text1"/>
        </w:rPr>
      </w:pPr>
      <w:r w:rsidRPr="00710820">
        <w:rPr>
          <w:rStyle w:val="Hyperlink"/>
          <w:rFonts w:eastAsia="Times"/>
          <w:b/>
          <w:color w:val="000000" w:themeColor="text1"/>
        </w:rPr>
        <w:t xml:space="preserve">*INTERVIEWING ASSIGNMENT DUE*  </w:t>
      </w:r>
    </w:p>
    <w:p w14:paraId="6B6CEC2E" w14:textId="40991FA9" w:rsidR="00383350" w:rsidRPr="00710820" w:rsidRDefault="00383350" w:rsidP="00A269C9">
      <w:pPr>
        <w:widowControl w:val="0"/>
        <w:suppressAutoHyphens/>
        <w:rPr>
          <w:rStyle w:val="Hyperlink"/>
          <w:rFonts w:eastAsia="Times"/>
          <w:b/>
          <w:color w:val="000000" w:themeColor="text1"/>
        </w:rPr>
      </w:pPr>
    </w:p>
    <w:p w14:paraId="1C662016" w14:textId="76AA288E" w:rsidR="006D797A" w:rsidRPr="00710820" w:rsidRDefault="006D797A" w:rsidP="00A269C9">
      <w:pPr>
        <w:widowControl w:val="0"/>
        <w:suppressAutoHyphens/>
        <w:rPr>
          <w:rStyle w:val="Hyperlink"/>
          <w:rFonts w:eastAsia="Times"/>
          <w:b/>
          <w:color w:val="000000" w:themeColor="text1"/>
          <w:u w:val="none"/>
        </w:rPr>
      </w:pPr>
      <w:r w:rsidRPr="00710820">
        <w:rPr>
          <w:rStyle w:val="Hyperlink"/>
          <w:rFonts w:eastAsia="Times"/>
          <w:b/>
          <w:color w:val="000000" w:themeColor="text1"/>
          <w:u w:val="none"/>
        </w:rPr>
        <w:t>The international human rights legal framework is based on a number of structures, regimes and assumptions. What problems or limitations do environmental rights bring to light?</w:t>
      </w:r>
    </w:p>
    <w:p w14:paraId="342342EE" w14:textId="77777777" w:rsidR="006D797A" w:rsidRPr="00710820" w:rsidRDefault="006D797A" w:rsidP="00A269C9">
      <w:pPr>
        <w:widowControl w:val="0"/>
        <w:suppressAutoHyphens/>
        <w:rPr>
          <w:rStyle w:val="Hyperlink"/>
          <w:rFonts w:eastAsia="Times"/>
          <w:b/>
          <w:color w:val="000000" w:themeColor="text1"/>
        </w:rPr>
      </w:pPr>
    </w:p>
    <w:p w14:paraId="2DCF5AFB" w14:textId="2DF91518" w:rsidR="00383350" w:rsidRPr="00710820" w:rsidRDefault="00383350" w:rsidP="00383350">
      <w:pPr>
        <w:pStyle w:val="ListParagraph"/>
        <w:numPr>
          <w:ilvl w:val="0"/>
          <w:numId w:val="14"/>
        </w:numPr>
        <w:rPr>
          <w:rFonts w:eastAsia="Times New Roman"/>
        </w:rPr>
      </w:pPr>
      <w:r w:rsidRPr="00710820">
        <w:rPr>
          <w:rFonts w:eastAsia="Times"/>
        </w:rPr>
        <w:t>Selection of Constitutional and Treaty Environmental Rights Provisions (on Nexus)</w:t>
      </w:r>
    </w:p>
    <w:p w14:paraId="18E29393" w14:textId="729E5BE4" w:rsidR="00383350" w:rsidRPr="00710820" w:rsidRDefault="00383350" w:rsidP="00383350">
      <w:pPr>
        <w:pStyle w:val="ListParagraph"/>
        <w:numPr>
          <w:ilvl w:val="0"/>
          <w:numId w:val="14"/>
        </w:numPr>
        <w:rPr>
          <w:rFonts w:eastAsia="Times New Roman"/>
        </w:rPr>
      </w:pPr>
      <w:r w:rsidRPr="00710820">
        <w:rPr>
          <w:rFonts w:eastAsia="Times"/>
        </w:rPr>
        <w:t>Waldron, Ingrid.</w:t>
      </w:r>
      <w:r w:rsidR="006D797A" w:rsidRPr="00710820">
        <w:rPr>
          <w:rFonts w:eastAsia="Times"/>
        </w:rPr>
        <w:t xml:space="preserve"> </w:t>
      </w:r>
      <w:r w:rsidRPr="00710820">
        <w:rPr>
          <w:rFonts w:eastAsia="Times"/>
        </w:rPr>
        <w:t xml:space="preserve">2016. </w:t>
      </w:r>
      <w:r w:rsidRPr="00710820">
        <w:rPr>
          <w:rFonts w:eastAsia="Times New Roman"/>
          <w:i/>
        </w:rPr>
        <w:t>Experiences of Environmental Health Inequities in African Nova Scotian Communities</w:t>
      </w:r>
      <w:r w:rsidRPr="00710820">
        <w:rPr>
          <w:rFonts w:eastAsia="Times New Roman"/>
        </w:rPr>
        <w:t xml:space="preserve">. Report, available at: </w:t>
      </w:r>
      <w:r w:rsidRPr="00710820">
        <w:rPr>
          <w:rFonts w:eastAsia="Times"/>
        </w:rPr>
        <w:t xml:space="preserve"> </w:t>
      </w:r>
      <w:hyperlink r:id="rId37" w:history="1">
        <w:r w:rsidRPr="00710820">
          <w:rPr>
            <w:rStyle w:val="Hyperlink"/>
            <w:rFonts w:eastAsia="Times"/>
          </w:rPr>
          <w:t>http://www.enrichproject.org/wp-content/uploads/2016/10/Final-Environmental-Racism-Report.pdf</w:t>
        </w:r>
      </w:hyperlink>
      <w:r w:rsidRPr="00710820">
        <w:rPr>
          <w:rFonts w:eastAsia="Times"/>
        </w:rPr>
        <w:t>. Read the section on Findings.</w:t>
      </w:r>
    </w:p>
    <w:p w14:paraId="47443822" w14:textId="77777777" w:rsidR="00383350" w:rsidRPr="00710820" w:rsidRDefault="00383350" w:rsidP="00383350">
      <w:pPr>
        <w:pStyle w:val="ListParagraph"/>
        <w:numPr>
          <w:ilvl w:val="0"/>
          <w:numId w:val="14"/>
        </w:numPr>
        <w:rPr>
          <w:rFonts w:eastAsia="Times New Roman"/>
        </w:rPr>
      </w:pPr>
      <w:proofErr w:type="spellStart"/>
      <w:r w:rsidRPr="00710820">
        <w:rPr>
          <w:rFonts w:eastAsia="Times"/>
        </w:rPr>
        <w:t>Hiskes</w:t>
      </w:r>
      <w:proofErr w:type="spellEnd"/>
      <w:r w:rsidRPr="00710820">
        <w:rPr>
          <w:rFonts w:eastAsia="Times"/>
        </w:rPr>
        <w:t>, Richard P. 2005. “</w:t>
      </w:r>
      <w:r w:rsidRPr="00710820">
        <w:rPr>
          <w:rFonts w:eastAsia="Times New Roman"/>
          <w:color w:val="333333"/>
        </w:rPr>
        <w:t xml:space="preserve">Environmental Rights, Intergenerational Justice, and Reciprocity with the Future.”  </w:t>
      </w:r>
      <w:r w:rsidRPr="00710820">
        <w:rPr>
          <w:rStyle w:val="HTMLCite"/>
          <w:rFonts w:eastAsia="Times New Roman"/>
          <w:color w:val="222222"/>
        </w:rPr>
        <w:t>Public Affairs Quarterly 19(3): 177-194.</w:t>
      </w:r>
    </w:p>
    <w:p w14:paraId="1F2A4001" w14:textId="50C93B11" w:rsidR="00383350" w:rsidRPr="00710820" w:rsidRDefault="00383350" w:rsidP="00383350">
      <w:pPr>
        <w:pStyle w:val="ListParagraph"/>
        <w:numPr>
          <w:ilvl w:val="0"/>
          <w:numId w:val="14"/>
        </w:numPr>
        <w:rPr>
          <w:rFonts w:eastAsia="Times New Roman"/>
        </w:rPr>
      </w:pPr>
      <w:r w:rsidRPr="00710820">
        <w:rPr>
          <w:rFonts w:eastAsia="Times New Roman"/>
        </w:rPr>
        <w:t xml:space="preserve">Carrington, Damian. 2013. “The Maldives, a fledgling democracy at the vanguard of climate.” Available at: </w:t>
      </w:r>
      <w:r w:rsidRPr="00710820">
        <w:rPr>
          <w:rFonts w:eastAsia="Times New Roman"/>
        </w:rPr>
        <w:lastRenderedPageBreak/>
        <w:t>changehttps://www.theguardian.com/environment/2013/sep/26/maldives-democracy-climate-change-ipcc</w:t>
      </w:r>
    </w:p>
    <w:p w14:paraId="2E8F9E0C" w14:textId="43DDFD21" w:rsidR="006D797A" w:rsidRPr="00710820" w:rsidRDefault="006D797A" w:rsidP="006D797A">
      <w:pPr>
        <w:pStyle w:val="ListParagraph"/>
        <w:numPr>
          <w:ilvl w:val="0"/>
          <w:numId w:val="14"/>
        </w:numPr>
        <w:rPr>
          <w:rFonts w:eastAsia="Times New Roman"/>
        </w:rPr>
      </w:pPr>
      <w:proofErr w:type="spellStart"/>
      <w:r w:rsidRPr="00710820">
        <w:rPr>
          <w:rStyle w:val="byline-author-name"/>
          <w:color w:val="212529"/>
          <w:spacing w:val="-5"/>
        </w:rPr>
        <w:t>Belinchón</w:t>
      </w:r>
      <w:proofErr w:type="spellEnd"/>
      <w:r w:rsidRPr="00710820">
        <w:rPr>
          <w:rStyle w:val="byline-author-name"/>
          <w:color w:val="212529"/>
          <w:spacing w:val="-5"/>
        </w:rPr>
        <w:t xml:space="preserve">, Fernando. 2018. “25 Giant Companies that are Bigger than Entire Countries” </w:t>
      </w:r>
      <w:r w:rsidRPr="00710820">
        <w:rPr>
          <w:rStyle w:val="byline-author-name"/>
          <w:i/>
          <w:color w:val="212529"/>
          <w:spacing w:val="-5"/>
        </w:rPr>
        <w:t xml:space="preserve"> Business Insider </w:t>
      </w:r>
      <w:proofErr w:type="spellStart"/>
      <w:r w:rsidRPr="00710820">
        <w:rPr>
          <w:rStyle w:val="byline-author-name"/>
          <w:i/>
          <w:color w:val="212529"/>
          <w:spacing w:val="-5"/>
        </w:rPr>
        <w:t>España</w:t>
      </w:r>
      <w:proofErr w:type="spellEnd"/>
      <w:r w:rsidRPr="00710820">
        <w:rPr>
          <w:rStyle w:val="byline-author-name"/>
          <w:i/>
          <w:color w:val="212529"/>
          <w:spacing w:val="-5"/>
        </w:rPr>
        <w:t xml:space="preserve">. </w:t>
      </w:r>
      <w:r w:rsidRPr="00710820">
        <w:rPr>
          <w:rStyle w:val="byline-author-name"/>
          <w:color w:val="212529"/>
          <w:spacing w:val="-5"/>
        </w:rPr>
        <w:t xml:space="preserve">Available at: </w:t>
      </w:r>
      <w:r w:rsidRPr="00710820">
        <w:rPr>
          <w:rFonts w:eastAsia="Times New Roman"/>
        </w:rPr>
        <w:t>https://www.businessinsider.com/25-giant-companies-that-earn-more-than-entire-countries-2018-7</w:t>
      </w:r>
    </w:p>
    <w:p w14:paraId="2292E23A" w14:textId="77777777" w:rsidR="00E35E15" w:rsidRPr="00710820" w:rsidRDefault="00E35E15" w:rsidP="00383350">
      <w:pPr>
        <w:widowControl w:val="0"/>
        <w:suppressAutoHyphens/>
        <w:rPr>
          <w:rStyle w:val="Hyperlink"/>
          <w:rFonts w:eastAsia="Times"/>
          <w:b/>
          <w:color w:val="000000" w:themeColor="text1"/>
          <w:u w:val="none"/>
        </w:rPr>
      </w:pPr>
    </w:p>
    <w:p w14:paraId="0C42E7B3" w14:textId="5C9BF6D0" w:rsidR="006D797A" w:rsidRPr="00710820" w:rsidRDefault="000D7230" w:rsidP="006D797A">
      <w:pPr>
        <w:widowControl w:val="0"/>
        <w:suppressAutoHyphens/>
        <w:rPr>
          <w:rStyle w:val="Hyperlink"/>
          <w:rFonts w:eastAsia="Times"/>
          <w:b/>
          <w:color w:val="000000" w:themeColor="text1"/>
          <w:u w:val="none"/>
        </w:rPr>
      </w:pPr>
      <w:r w:rsidRPr="00710820">
        <w:rPr>
          <w:rStyle w:val="Hyperlink"/>
          <w:rFonts w:eastAsia="Times"/>
          <w:b/>
          <w:color w:val="000000" w:themeColor="text1"/>
          <w:u w:val="none"/>
        </w:rPr>
        <w:t xml:space="preserve">Week 8: March </w:t>
      </w:r>
      <w:r w:rsidR="000270D4" w:rsidRPr="00710820">
        <w:rPr>
          <w:rStyle w:val="Hyperlink"/>
          <w:rFonts w:eastAsia="Times"/>
          <w:b/>
          <w:color w:val="000000" w:themeColor="text1"/>
          <w:u w:val="none"/>
        </w:rPr>
        <w:t>6</w:t>
      </w:r>
      <w:r w:rsidR="00D0467F" w:rsidRPr="00710820">
        <w:rPr>
          <w:rStyle w:val="Hyperlink"/>
          <w:rFonts w:eastAsia="Times"/>
          <w:b/>
          <w:color w:val="000000" w:themeColor="text1"/>
          <w:u w:val="none"/>
        </w:rPr>
        <w:t xml:space="preserve">: </w:t>
      </w:r>
      <w:r w:rsidR="006D797A" w:rsidRPr="00710820">
        <w:rPr>
          <w:rStyle w:val="Hyperlink"/>
          <w:rFonts w:eastAsia="Times"/>
          <w:b/>
          <w:color w:val="000000" w:themeColor="text1"/>
          <w:u w:val="none"/>
        </w:rPr>
        <w:t>Conflict: Questioning Assumptions</w:t>
      </w:r>
    </w:p>
    <w:p w14:paraId="66586C64" w14:textId="69432892" w:rsidR="006D797A" w:rsidRPr="00710820" w:rsidRDefault="006D797A" w:rsidP="006D797A">
      <w:pPr>
        <w:widowControl w:val="0"/>
        <w:suppressAutoHyphens/>
        <w:rPr>
          <w:rStyle w:val="Hyperlink"/>
          <w:rFonts w:eastAsia="Times"/>
          <w:b/>
          <w:color w:val="000000" w:themeColor="text1"/>
          <w:u w:val="none"/>
        </w:rPr>
      </w:pPr>
    </w:p>
    <w:p w14:paraId="597102B5" w14:textId="4D8FD837" w:rsidR="006D797A" w:rsidRPr="00710820" w:rsidRDefault="006D797A" w:rsidP="006D797A">
      <w:pPr>
        <w:widowControl w:val="0"/>
        <w:suppressAutoHyphens/>
        <w:rPr>
          <w:rStyle w:val="Hyperlink"/>
          <w:rFonts w:eastAsia="Times"/>
          <w:b/>
          <w:color w:val="000000" w:themeColor="text1"/>
          <w:u w:val="none"/>
        </w:rPr>
      </w:pPr>
      <w:r w:rsidRPr="00710820">
        <w:rPr>
          <w:rStyle w:val="Hyperlink"/>
          <w:rFonts w:eastAsia="Times"/>
          <w:b/>
          <w:color w:val="000000" w:themeColor="text1"/>
          <w:u w:val="none"/>
        </w:rPr>
        <w:t>Who are typically portrayed as victims, perpetrators, protectors? What does this portrayal miss and what are the human rights implications?</w:t>
      </w:r>
    </w:p>
    <w:p w14:paraId="22668568" w14:textId="77777777" w:rsidR="006D797A" w:rsidRPr="00710820" w:rsidRDefault="006D797A" w:rsidP="006D797A">
      <w:pPr>
        <w:widowControl w:val="0"/>
        <w:suppressAutoHyphens/>
        <w:rPr>
          <w:rStyle w:val="Hyperlink"/>
          <w:rFonts w:eastAsia="Times"/>
          <w:b/>
          <w:color w:val="000000" w:themeColor="text1"/>
          <w:u w:val="none"/>
        </w:rPr>
      </w:pPr>
    </w:p>
    <w:p w14:paraId="0BB2A955" w14:textId="059A51DB" w:rsidR="00130C33" w:rsidRPr="00710820" w:rsidRDefault="00E42561" w:rsidP="006D797A">
      <w:pPr>
        <w:pStyle w:val="ListParagraph"/>
        <w:widowControl w:val="0"/>
        <w:numPr>
          <w:ilvl w:val="0"/>
          <w:numId w:val="36"/>
        </w:numPr>
        <w:suppressAutoHyphens/>
        <w:rPr>
          <w:rStyle w:val="Hyperlink"/>
          <w:rFonts w:eastAsia="Times"/>
          <w:b/>
          <w:color w:val="000000" w:themeColor="text1"/>
        </w:rPr>
      </w:pPr>
      <w:r w:rsidRPr="00710820">
        <w:rPr>
          <w:rStyle w:val="Hyperlink"/>
          <w:rFonts w:eastAsia="Times"/>
          <w:color w:val="000000" w:themeColor="text1"/>
          <w:u w:val="none"/>
        </w:rPr>
        <w:t xml:space="preserve">Code Blue Press release. </w:t>
      </w:r>
      <w:hyperlink r:id="rId38" w:history="1">
        <w:r w:rsidRPr="00710820">
          <w:rPr>
            <w:rStyle w:val="Hyperlink"/>
            <w:rFonts w:eastAsia="Times"/>
          </w:rPr>
          <w:t>http://www.aidsfreeworld.org/Newsroom/Press-Releases/2015/Code-Blue-Press-Release.aspx</w:t>
        </w:r>
      </w:hyperlink>
    </w:p>
    <w:p w14:paraId="1FA7A0B1" w14:textId="77777777" w:rsidR="00531724" w:rsidRPr="00710820" w:rsidRDefault="00531724" w:rsidP="00531724">
      <w:pPr>
        <w:pStyle w:val="ListParagraph"/>
        <w:numPr>
          <w:ilvl w:val="0"/>
          <w:numId w:val="19"/>
        </w:numPr>
        <w:shd w:val="clear" w:color="auto" w:fill="FFFFFF"/>
      </w:pPr>
      <w:r w:rsidRPr="00710820">
        <w:rPr>
          <w:lang w:val="en-CA" w:eastAsia="en-CA"/>
        </w:rPr>
        <w:t xml:space="preserve">Cynthia Enloe. </w:t>
      </w:r>
      <w:r w:rsidRPr="00710820">
        <w:t xml:space="preserve">2013. </w:t>
      </w:r>
      <w:r w:rsidRPr="00710820">
        <w:rPr>
          <w:lang w:val="en-CA" w:eastAsia="en-CA"/>
        </w:rPr>
        <w:t xml:space="preserve">“Chapter 7: Failing to Secure the Peace: Patriarchal Assumptions and Their Consequences for UN Operations in Haiti.” </w:t>
      </w:r>
      <w:r w:rsidRPr="00710820">
        <w:rPr>
          <w:i/>
        </w:rPr>
        <w:t xml:space="preserve">Seriously! Investigating Crashes and Crises as if Women Mattered. </w:t>
      </w:r>
      <w:r w:rsidRPr="00710820">
        <w:t>Los Angeles: University of California Press.</w:t>
      </w:r>
    </w:p>
    <w:p w14:paraId="4F7F0408" w14:textId="77FD964C" w:rsidR="00FB2FDB" w:rsidRPr="00710820" w:rsidRDefault="00531724" w:rsidP="000D7230">
      <w:pPr>
        <w:numPr>
          <w:ilvl w:val="0"/>
          <w:numId w:val="19"/>
        </w:numPr>
        <w:spacing w:before="100" w:beforeAutospacing="1" w:after="100" w:afterAutospacing="1"/>
        <w:rPr>
          <w:rFonts w:eastAsia="Times New Roman"/>
          <w:color w:val="000000"/>
        </w:rPr>
      </w:pPr>
      <w:proofErr w:type="spellStart"/>
      <w:r w:rsidRPr="00710820">
        <w:rPr>
          <w:rFonts w:eastAsia="Times New Roman"/>
          <w:color w:val="000000"/>
        </w:rPr>
        <w:t>Fynn-Bruey</w:t>
      </w:r>
      <w:proofErr w:type="spellEnd"/>
      <w:r w:rsidRPr="00710820">
        <w:rPr>
          <w:rFonts w:eastAsia="Times New Roman"/>
          <w:color w:val="000000"/>
        </w:rPr>
        <w:t>, Veronica. n.d.</w:t>
      </w:r>
      <w:r w:rsidRPr="00710820">
        <w:rPr>
          <w:rStyle w:val="apple-converted-space"/>
          <w:color w:val="000000"/>
        </w:rPr>
        <w:t> </w:t>
      </w:r>
      <w:r w:rsidRPr="00710820">
        <w:rPr>
          <w:rStyle w:val="Emphasis"/>
          <w:rFonts w:eastAsia="Times New Roman"/>
          <w:color w:val="000000"/>
        </w:rPr>
        <w:t>Research Proposal: Gender Violence and the Rule of Law Indigenous Communities in Australia and Post-War Liberia.</w:t>
      </w:r>
      <w:r w:rsidRPr="00710820">
        <w:rPr>
          <w:rStyle w:val="apple-converted-space"/>
          <w:i/>
          <w:iCs/>
          <w:color w:val="000000"/>
        </w:rPr>
        <w:t> </w:t>
      </w:r>
      <w:r w:rsidRPr="00710820">
        <w:rPr>
          <w:rFonts w:eastAsia="Times New Roman"/>
          <w:color w:val="000000"/>
        </w:rPr>
        <w:t>Canberra: Australian National University.</w:t>
      </w:r>
      <w:r w:rsidR="00E35E15" w:rsidRPr="00710820">
        <w:rPr>
          <w:rFonts w:eastAsia="Times New Roman"/>
          <w:color w:val="000000"/>
        </w:rPr>
        <w:t xml:space="preserve"> (on Nexus)</w:t>
      </w:r>
    </w:p>
    <w:p w14:paraId="56CA7A86" w14:textId="20DD61FE" w:rsidR="00FB2FDB" w:rsidRPr="00710820" w:rsidRDefault="00FB2FDB" w:rsidP="00FB2FDB">
      <w:pPr>
        <w:pStyle w:val="ListParagraph"/>
        <w:numPr>
          <w:ilvl w:val="0"/>
          <w:numId w:val="19"/>
        </w:numPr>
      </w:pPr>
      <w:r w:rsidRPr="00710820">
        <w:rPr>
          <w:lang w:val="en-CA"/>
        </w:rPr>
        <w:t>Maier, D. J. 2012. Women Leaders in the Rwandan Genocide: When Women Choose To Kill. </w:t>
      </w:r>
      <w:proofErr w:type="spellStart"/>
      <w:r w:rsidRPr="00710820">
        <w:rPr>
          <w:i/>
          <w:iCs/>
          <w:lang w:val="en-CA"/>
        </w:rPr>
        <w:t>Universitas</w:t>
      </w:r>
      <w:proofErr w:type="spellEnd"/>
      <w:r w:rsidRPr="00710820">
        <w:rPr>
          <w:lang w:val="en-CA"/>
        </w:rPr>
        <w:t>, </w:t>
      </w:r>
      <w:r w:rsidRPr="00710820">
        <w:rPr>
          <w:i/>
          <w:iCs/>
          <w:lang w:val="en-CA"/>
        </w:rPr>
        <w:t>8</w:t>
      </w:r>
      <w:r w:rsidRPr="00710820">
        <w:rPr>
          <w:lang w:val="en-CA"/>
        </w:rPr>
        <w:t xml:space="preserve">. </w:t>
      </w:r>
      <w:hyperlink r:id="rId39" w:history="1">
        <w:r w:rsidRPr="00710820">
          <w:rPr>
            <w:rStyle w:val="Hyperlink"/>
            <w:lang w:val="en-CA"/>
          </w:rPr>
          <w:t>https</w:t>
        </w:r>
      </w:hyperlink>
      <w:hyperlink r:id="rId40" w:history="1">
        <w:r w:rsidRPr="00710820">
          <w:rPr>
            <w:rStyle w:val="Hyperlink"/>
            <w:lang w:val="en-CA"/>
          </w:rPr>
          <w:t>://</w:t>
        </w:r>
      </w:hyperlink>
      <w:hyperlink r:id="rId41" w:history="1">
        <w:r w:rsidRPr="00710820">
          <w:rPr>
            <w:rStyle w:val="Hyperlink"/>
            <w:lang w:val="en-CA"/>
          </w:rPr>
          <w:t>www.uni.edu/universitas/article/women-leaders-rwandan-genocide-when-women-choose-kill</w:t>
        </w:r>
      </w:hyperlink>
      <w:r w:rsidRPr="00710820">
        <w:rPr>
          <w:lang w:val="en-CA"/>
        </w:rPr>
        <w:t xml:space="preserve"> </w:t>
      </w:r>
    </w:p>
    <w:p w14:paraId="47547006" w14:textId="1D88C21A" w:rsidR="006D797A" w:rsidRPr="00710820" w:rsidRDefault="006D797A" w:rsidP="00FB2FDB">
      <w:pPr>
        <w:pStyle w:val="ListParagraph"/>
        <w:numPr>
          <w:ilvl w:val="0"/>
          <w:numId w:val="19"/>
        </w:numPr>
      </w:pPr>
      <w:r w:rsidRPr="00710820">
        <w:rPr>
          <w:lang w:val="en-CA"/>
        </w:rPr>
        <w:t>Deadline to vote for “class choice”</w:t>
      </w:r>
    </w:p>
    <w:p w14:paraId="53064F48" w14:textId="77777777" w:rsidR="00F672B6" w:rsidRPr="00710820" w:rsidRDefault="00F672B6" w:rsidP="00A269C9">
      <w:pPr>
        <w:widowControl w:val="0"/>
        <w:suppressAutoHyphens/>
        <w:rPr>
          <w:rFonts w:eastAsia="Times"/>
          <w:b/>
        </w:rPr>
      </w:pPr>
    </w:p>
    <w:p w14:paraId="7AF70987" w14:textId="39CF1C62" w:rsidR="006D797A" w:rsidRDefault="000D7230" w:rsidP="00383350">
      <w:pPr>
        <w:widowControl w:val="0"/>
        <w:suppressAutoHyphens/>
        <w:rPr>
          <w:rFonts w:eastAsia="Times"/>
          <w:b/>
        </w:rPr>
      </w:pPr>
      <w:r w:rsidRPr="00710820">
        <w:rPr>
          <w:rFonts w:eastAsia="Times"/>
          <w:b/>
        </w:rPr>
        <w:t>Week 9: March 1</w:t>
      </w:r>
      <w:r w:rsidR="00AB7785" w:rsidRPr="00710820">
        <w:rPr>
          <w:rFonts w:eastAsia="Times"/>
          <w:b/>
        </w:rPr>
        <w:t>3</w:t>
      </w:r>
      <w:r w:rsidR="00D0467F" w:rsidRPr="00710820">
        <w:rPr>
          <w:rFonts w:eastAsia="Times"/>
          <w:b/>
        </w:rPr>
        <w:t xml:space="preserve">: </w:t>
      </w:r>
      <w:r w:rsidR="006D797A" w:rsidRPr="00710820">
        <w:rPr>
          <w:rFonts w:eastAsia="Times"/>
          <w:b/>
        </w:rPr>
        <w:t>Questioning Human Rights Narratives</w:t>
      </w:r>
      <w:r w:rsidR="00710820">
        <w:rPr>
          <w:rFonts w:eastAsia="Times"/>
          <w:b/>
        </w:rPr>
        <w:t xml:space="preserve"> and Heroes</w:t>
      </w:r>
    </w:p>
    <w:p w14:paraId="5980B464" w14:textId="39954389" w:rsidR="00710820" w:rsidRDefault="00710820" w:rsidP="00383350">
      <w:pPr>
        <w:widowControl w:val="0"/>
        <w:suppressAutoHyphens/>
        <w:rPr>
          <w:rFonts w:eastAsia="Times"/>
          <w:b/>
        </w:rPr>
      </w:pPr>
    </w:p>
    <w:p w14:paraId="2E4CA521" w14:textId="055A2C02" w:rsidR="00710820" w:rsidRDefault="00710820" w:rsidP="00383350">
      <w:pPr>
        <w:widowControl w:val="0"/>
        <w:suppressAutoHyphens/>
        <w:rPr>
          <w:rFonts w:eastAsia="Times"/>
          <w:b/>
        </w:rPr>
      </w:pPr>
      <w:r>
        <w:rPr>
          <w:rFonts w:eastAsia="Times"/>
          <w:b/>
        </w:rPr>
        <w:t xml:space="preserve">Who are human rights heroes? Can heroes be timeless? Is human rights an enduring, dated or co-opted narrative? </w:t>
      </w:r>
    </w:p>
    <w:p w14:paraId="1A1DC3B0" w14:textId="77777777" w:rsidR="00710820" w:rsidRPr="00710820" w:rsidRDefault="00710820" w:rsidP="00383350">
      <w:pPr>
        <w:widowControl w:val="0"/>
        <w:suppressAutoHyphens/>
        <w:rPr>
          <w:rFonts w:eastAsia="Times"/>
          <w:b/>
        </w:rPr>
      </w:pPr>
    </w:p>
    <w:p w14:paraId="19B3D02C" w14:textId="4EA6119B" w:rsidR="006D797A" w:rsidRDefault="006D797A" w:rsidP="00405F28">
      <w:pPr>
        <w:pStyle w:val="ListParagraph"/>
        <w:numPr>
          <w:ilvl w:val="0"/>
          <w:numId w:val="31"/>
        </w:numPr>
        <w:rPr>
          <w:lang w:val="en-CA"/>
        </w:rPr>
      </w:pPr>
      <w:r w:rsidRPr="00710820">
        <w:rPr>
          <w:lang w:val="en-CA"/>
        </w:rPr>
        <w:t>Find and watch three “Heritage Minutes”</w:t>
      </w:r>
      <w:r w:rsidR="00710820">
        <w:rPr>
          <w:lang w:val="en-CA"/>
        </w:rPr>
        <w:t xml:space="preserve"> that relate to human rights</w:t>
      </w:r>
    </w:p>
    <w:p w14:paraId="626ED3D0" w14:textId="710E578D" w:rsidR="00710820" w:rsidRPr="00710820" w:rsidRDefault="00710820" w:rsidP="00710820">
      <w:pPr>
        <w:pStyle w:val="ListParagraph"/>
        <w:numPr>
          <w:ilvl w:val="0"/>
          <w:numId w:val="31"/>
        </w:numPr>
        <w:rPr>
          <w:lang w:val="en-CA"/>
        </w:rPr>
      </w:pPr>
      <w:proofErr w:type="spellStart"/>
      <w:r>
        <w:rPr>
          <w:lang w:val="en-CA"/>
        </w:rPr>
        <w:t>Polletta</w:t>
      </w:r>
      <w:proofErr w:type="spellEnd"/>
      <w:r>
        <w:rPr>
          <w:lang w:val="en-CA"/>
        </w:rPr>
        <w:t>, Francesca. 1998. “</w:t>
      </w:r>
      <w:r w:rsidRPr="00710820">
        <w:rPr>
          <w:rFonts w:eastAsia="Times New Roman"/>
          <w:lang w:val="en-CA"/>
        </w:rPr>
        <w:t>Legacies and Liabilities of an Insurgent past: Remembering Martin Luther King, Jr., on the House and Senate Floor</w:t>
      </w:r>
      <w:r>
        <w:rPr>
          <w:rFonts w:eastAsia="Times New Roman"/>
          <w:lang w:val="en-CA"/>
        </w:rPr>
        <w:t xml:space="preserve">” </w:t>
      </w:r>
      <w:r>
        <w:rPr>
          <w:rFonts w:eastAsia="Times New Roman"/>
          <w:i/>
          <w:lang w:val="en-CA"/>
        </w:rPr>
        <w:t xml:space="preserve">Social Science History </w:t>
      </w:r>
      <w:r>
        <w:rPr>
          <w:rFonts w:eastAsia="Times New Roman"/>
          <w:lang w:val="en-CA"/>
        </w:rPr>
        <w:t xml:space="preserve">22(4): 479-512. </w:t>
      </w:r>
      <w:hyperlink r:id="rId42" w:history="1">
        <w:r w:rsidRPr="00677823">
          <w:rPr>
            <w:rStyle w:val="Hyperlink"/>
            <w:lang w:val="en-CA"/>
          </w:rPr>
          <w:t>http://faculty.sites.uci.edu/polletta/files/2011/03/Legacies-and-Liabilities-of-an-Insurgent-Past.pdf</w:t>
        </w:r>
      </w:hyperlink>
      <w:r>
        <w:rPr>
          <w:lang w:val="en-CA"/>
        </w:rPr>
        <w:t xml:space="preserve"> </w:t>
      </w:r>
    </w:p>
    <w:p w14:paraId="6DBBA111" w14:textId="389F53D5" w:rsidR="00710820" w:rsidRPr="00710820" w:rsidRDefault="006D797A" w:rsidP="00710820">
      <w:pPr>
        <w:pStyle w:val="ListParagraph"/>
        <w:numPr>
          <w:ilvl w:val="0"/>
          <w:numId w:val="31"/>
        </w:numPr>
        <w:rPr>
          <w:lang w:val="en-CA"/>
        </w:rPr>
      </w:pPr>
      <w:r w:rsidRPr="00710820">
        <w:rPr>
          <w:lang w:val="en-CA"/>
        </w:rPr>
        <w:t xml:space="preserve">Kenyon, Kristi Heather and Tshepo </w:t>
      </w:r>
      <w:proofErr w:type="spellStart"/>
      <w:r w:rsidRPr="00710820">
        <w:rPr>
          <w:lang w:val="en-CA"/>
        </w:rPr>
        <w:t>Madlingozi</w:t>
      </w:r>
      <w:proofErr w:type="spellEnd"/>
      <w:r w:rsidRPr="00710820">
        <w:rPr>
          <w:lang w:val="en-CA"/>
        </w:rPr>
        <w:t>. Draft Paper: “</w:t>
      </w:r>
      <w:r w:rsidR="00710820" w:rsidRPr="00710820">
        <w:t>‘Rainbow is not the new black’: #</w:t>
      </w:r>
      <w:proofErr w:type="spellStart"/>
      <w:r w:rsidR="00710820" w:rsidRPr="00710820">
        <w:t>FeesMustFall</w:t>
      </w:r>
      <w:proofErr w:type="spellEnd"/>
      <w:r w:rsidR="00710820" w:rsidRPr="00710820">
        <w:t xml:space="preserve"> and the Deconstruction of South Africa’s National Narrative</w:t>
      </w:r>
      <w:r w:rsidR="00710820">
        <w:t>” (on Nexus)</w:t>
      </w:r>
    </w:p>
    <w:p w14:paraId="1A33F947" w14:textId="3154BF5D" w:rsidR="00710820" w:rsidRDefault="00710820" w:rsidP="00710820">
      <w:pPr>
        <w:pStyle w:val="ListParagraph"/>
        <w:numPr>
          <w:ilvl w:val="0"/>
          <w:numId w:val="31"/>
        </w:numPr>
        <w:rPr>
          <w:rFonts w:eastAsia="Times New Roman"/>
          <w:lang w:val="en-CA"/>
        </w:rPr>
      </w:pPr>
      <w:r w:rsidRPr="00710820">
        <w:rPr>
          <w:rFonts w:eastAsia="Times New Roman"/>
          <w:i/>
          <w:lang w:val="en-CA"/>
        </w:rPr>
        <w:t xml:space="preserve">Changing perspectives on human rights Debating The </w:t>
      </w:r>
      <w:proofErr w:type="spellStart"/>
      <w:r w:rsidRPr="00710820">
        <w:rPr>
          <w:rFonts w:eastAsia="Times New Roman"/>
          <w:i/>
          <w:lang w:val="en-CA"/>
        </w:rPr>
        <w:t>Endtimes</w:t>
      </w:r>
      <w:proofErr w:type="spellEnd"/>
      <w:r w:rsidRPr="00710820">
        <w:rPr>
          <w:rFonts w:eastAsia="Times New Roman"/>
          <w:i/>
          <w:lang w:val="en-CA"/>
        </w:rPr>
        <w:t xml:space="preserve"> of Human Rights Activism and Institutions in a Neo-Westphalian World</w:t>
      </w:r>
      <w:r>
        <w:rPr>
          <w:rFonts w:eastAsia="Times New Roman"/>
          <w:i/>
          <w:lang w:val="en-CA"/>
        </w:rPr>
        <w:t xml:space="preserve">. </w:t>
      </w:r>
      <w:r w:rsidRPr="00710820">
        <w:rPr>
          <w:rFonts w:eastAsia="Times New Roman"/>
          <w:lang w:val="en-CA"/>
        </w:rPr>
        <w:t>2014</w:t>
      </w:r>
      <w:r>
        <w:rPr>
          <w:rFonts w:eastAsia="Times New Roman"/>
          <w:i/>
          <w:lang w:val="en-CA"/>
        </w:rPr>
        <w:t>.</w:t>
      </w:r>
      <w:r w:rsidRPr="00710820">
        <w:rPr>
          <w:rFonts w:eastAsia="Times New Roman"/>
          <w:i/>
          <w:lang w:val="en-CA"/>
        </w:rPr>
        <w:t xml:space="preserve"> </w:t>
      </w:r>
      <w:r>
        <w:rPr>
          <w:rFonts w:eastAsia="Times New Roman"/>
          <w:lang w:val="en-CA"/>
        </w:rPr>
        <w:t xml:space="preserve"> </w:t>
      </w:r>
      <w:proofErr w:type="spellStart"/>
      <w:r>
        <w:rPr>
          <w:rFonts w:eastAsia="Times New Roman"/>
          <w:lang w:val="en-CA"/>
        </w:rPr>
        <w:t>Eds</w:t>
      </w:r>
      <w:proofErr w:type="spellEnd"/>
      <w:r>
        <w:rPr>
          <w:rFonts w:eastAsia="Times New Roman"/>
          <w:lang w:val="en-CA"/>
        </w:rPr>
        <w:t xml:space="preserve"> </w:t>
      </w:r>
      <w:proofErr w:type="spellStart"/>
      <w:r w:rsidRPr="00710820">
        <w:rPr>
          <w:rFonts w:eastAsia="Times New Roman"/>
          <w:lang w:val="en-CA"/>
        </w:rPr>
        <w:t>Doutje</w:t>
      </w:r>
      <w:proofErr w:type="spellEnd"/>
      <w:r w:rsidRPr="00710820">
        <w:rPr>
          <w:rFonts w:eastAsia="Times New Roman"/>
          <w:lang w:val="en-CA"/>
        </w:rPr>
        <w:t xml:space="preserve"> </w:t>
      </w:r>
      <w:proofErr w:type="spellStart"/>
      <w:r w:rsidRPr="00710820">
        <w:rPr>
          <w:rFonts w:eastAsia="Times New Roman"/>
          <w:lang w:val="en-CA"/>
        </w:rPr>
        <w:t>Lettinga</w:t>
      </w:r>
      <w:proofErr w:type="spellEnd"/>
      <w:r w:rsidRPr="00710820">
        <w:rPr>
          <w:rFonts w:eastAsia="Times New Roman"/>
          <w:lang w:val="en-CA"/>
        </w:rPr>
        <w:t xml:space="preserve"> &amp; Lars van Troost</w:t>
      </w:r>
      <w:r>
        <w:rPr>
          <w:rFonts w:eastAsia="Times New Roman"/>
          <w:lang w:val="en-CA"/>
        </w:rPr>
        <w:t>. Amsterdam: Amnesty International Netherlands.</w:t>
      </w:r>
    </w:p>
    <w:p w14:paraId="1B3E30D3" w14:textId="0720FA5F" w:rsidR="00710820" w:rsidRPr="00710820" w:rsidRDefault="00710820" w:rsidP="00710820">
      <w:pPr>
        <w:pStyle w:val="ListParagraph"/>
        <w:rPr>
          <w:rFonts w:eastAsia="Times New Roman"/>
          <w:lang w:val="en-CA"/>
        </w:rPr>
      </w:pPr>
      <w:r>
        <w:rPr>
          <w:rFonts w:eastAsia="Times New Roman"/>
          <w:lang w:val="en-CA"/>
        </w:rPr>
        <w:t>Read the introduction, chapter by Stephen Hopgood and one critique (</w:t>
      </w:r>
      <w:proofErr w:type="spellStart"/>
      <w:r>
        <w:rPr>
          <w:rFonts w:eastAsia="Times New Roman"/>
          <w:lang w:val="en-CA"/>
        </w:rPr>
        <w:t>ie</w:t>
      </w:r>
      <w:proofErr w:type="spellEnd"/>
      <w:r>
        <w:rPr>
          <w:rFonts w:eastAsia="Times New Roman"/>
          <w:lang w:val="en-CA"/>
        </w:rPr>
        <w:t xml:space="preserve"> one other chapter of your choice). Available at: </w:t>
      </w:r>
      <w:r w:rsidRPr="00710820">
        <w:rPr>
          <w:rFonts w:eastAsia="Times New Roman"/>
          <w:lang w:val="en-CA"/>
        </w:rPr>
        <w:t>https://www.amnesty.nl/content/uploads/2016/12/debating_the_endtimes_of_human_rights.pdf</w:t>
      </w:r>
    </w:p>
    <w:p w14:paraId="535FDC8F" w14:textId="63657EBA" w:rsidR="00710820" w:rsidRPr="00710820" w:rsidRDefault="00710820" w:rsidP="00710820">
      <w:pPr>
        <w:pStyle w:val="ListParagraph"/>
        <w:numPr>
          <w:ilvl w:val="0"/>
          <w:numId w:val="31"/>
        </w:numPr>
        <w:rPr>
          <w:lang w:val="en-CA"/>
        </w:rPr>
      </w:pPr>
      <w:r>
        <w:rPr>
          <w:lang w:val="en-CA"/>
        </w:rPr>
        <w:t xml:space="preserve">“The Famous Five” entry in the Eugenics Archive. </w:t>
      </w:r>
      <w:r w:rsidRPr="00710820">
        <w:rPr>
          <w:lang w:val="en-CA"/>
        </w:rPr>
        <w:t>http://eugenicsarchive.ca/discover/tree/5233768a5c2ec5000000004d</w:t>
      </w:r>
    </w:p>
    <w:p w14:paraId="72C581C4" w14:textId="77777777" w:rsidR="000D7230" w:rsidRPr="00710820" w:rsidRDefault="000D7230" w:rsidP="00405F28">
      <w:pPr>
        <w:widowControl w:val="0"/>
        <w:suppressAutoHyphens/>
        <w:rPr>
          <w:rFonts w:eastAsia="Times"/>
        </w:rPr>
      </w:pPr>
    </w:p>
    <w:p w14:paraId="1E1040D4" w14:textId="79A85C49" w:rsidR="000D7230" w:rsidRPr="00710820" w:rsidRDefault="000D7230" w:rsidP="000D7230">
      <w:pPr>
        <w:pStyle w:val="ListParagraph"/>
        <w:widowControl w:val="0"/>
        <w:numPr>
          <w:ilvl w:val="0"/>
          <w:numId w:val="14"/>
        </w:numPr>
        <w:suppressAutoHyphens/>
        <w:rPr>
          <w:rFonts w:eastAsia="Times"/>
          <w:b/>
        </w:rPr>
      </w:pPr>
      <w:r w:rsidRPr="00710820">
        <w:rPr>
          <w:rFonts w:eastAsia="Times"/>
          <w:b/>
        </w:rPr>
        <w:t>NOTE: The last date to withdraw from this course is March 1</w:t>
      </w:r>
      <w:r w:rsidR="006D797A" w:rsidRPr="00710820">
        <w:rPr>
          <w:rFonts w:eastAsia="Times"/>
          <w:b/>
        </w:rPr>
        <w:t>5</w:t>
      </w:r>
      <w:r w:rsidRPr="00710820">
        <w:rPr>
          <w:rFonts w:eastAsia="Times"/>
          <w:b/>
          <w:vertAlign w:val="superscript"/>
        </w:rPr>
        <w:t>th</w:t>
      </w:r>
      <w:r w:rsidRPr="00710820">
        <w:rPr>
          <w:rFonts w:eastAsia="Times"/>
          <w:b/>
        </w:rPr>
        <w:t>.</w:t>
      </w:r>
    </w:p>
    <w:p w14:paraId="1532A9D3" w14:textId="77777777" w:rsidR="00F672B6" w:rsidRPr="00710820" w:rsidRDefault="00F672B6" w:rsidP="00E35E15">
      <w:pPr>
        <w:widowControl w:val="0"/>
        <w:suppressAutoHyphens/>
        <w:rPr>
          <w:rFonts w:eastAsia="Times"/>
          <w:b/>
        </w:rPr>
      </w:pPr>
    </w:p>
    <w:p w14:paraId="1C3B89EA" w14:textId="3163D1C0" w:rsidR="00AB7785" w:rsidRPr="00710820" w:rsidRDefault="000D7230" w:rsidP="00AB7785">
      <w:pPr>
        <w:widowControl w:val="0"/>
        <w:suppressAutoHyphens/>
        <w:rPr>
          <w:rFonts w:eastAsia="Times"/>
          <w:b/>
        </w:rPr>
      </w:pPr>
      <w:r w:rsidRPr="00710820">
        <w:rPr>
          <w:rFonts w:eastAsia="Times"/>
          <w:b/>
        </w:rPr>
        <w:t xml:space="preserve">Week 10: March </w:t>
      </w:r>
      <w:r w:rsidR="00AB7785" w:rsidRPr="00710820">
        <w:rPr>
          <w:rFonts w:eastAsia="Times"/>
          <w:b/>
        </w:rPr>
        <w:t>20</w:t>
      </w:r>
      <w:r w:rsidR="00703467" w:rsidRPr="00710820">
        <w:rPr>
          <w:rFonts w:eastAsia="Times"/>
          <w:b/>
        </w:rPr>
        <w:t xml:space="preserve">: </w:t>
      </w:r>
      <w:r w:rsidR="00AB7785" w:rsidRPr="00710820">
        <w:rPr>
          <w:rFonts w:eastAsia="Times"/>
          <w:b/>
        </w:rPr>
        <w:t>Class Choice</w:t>
      </w:r>
    </w:p>
    <w:p w14:paraId="5D728BB0" w14:textId="2E265B1D" w:rsidR="006D797A" w:rsidRPr="00710820" w:rsidRDefault="006D797A" w:rsidP="006D797A">
      <w:pPr>
        <w:pStyle w:val="ListParagraph"/>
        <w:widowControl w:val="0"/>
        <w:numPr>
          <w:ilvl w:val="0"/>
          <w:numId w:val="14"/>
        </w:numPr>
        <w:suppressAutoHyphens/>
        <w:rPr>
          <w:rFonts w:eastAsia="Times"/>
        </w:rPr>
      </w:pPr>
      <w:r w:rsidRPr="00710820">
        <w:rPr>
          <w:rFonts w:eastAsia="Times"/>
        </w:rPr>
        <w:t>Reading TBA one week prior based on class choice of topic</w:t>
      </w:r>
    </w:p>
    <w:p w14:paraId="3B31D114" w14:textId="77777777" w:rsidR="00F672B6" w:rsidRPr="00710820" w:rsidRDefault="00F672B6" w:rsidP="00A269C9">
      <w:pPr>
        <w:widowControl w:val="0"/>
        <w:suppressAutoHyphens/>
        <w:rPr>
          <w:rFonts w:eastAsia="Times"/>
          <w:b/>
        </w:rPr>
      </w:pPr>
    </w:p>
    <w:p w14:paraId="7122CF48" w14:textId="3967570D" w:rsidR="006D797A" w:rsidRPr="00710820" w:rsidRDefault="000D7230" w:rsidP="006D797A">
      <w:pPr>
        <w:widowControl w:val="0"/>
        <w:suppressAutoHyphens/>
        <w:rPr>
          <w:rFonts w:eastAsia="Times"/>
          <w:b/>
        </w:rPr>
      </w:pPr>
      <w:r w:rsidRPr="00710820">
        <w:rPr>
          <w:rFonts w:eastAsia="Times"/>
          <w:b/>
        </w:rPr>
        <w:t>Week 11: March 2</w:t>
      </w:r>
      <w:r w:rsidR="000270D4" w:rsidRPr="00710820">
        <w:rPr>
          <w:rFonts w:eastAsia="Times"/>
          <w:b/>
        </w:rPr>
        <w:t>7</w:t>
      </w:r>
      <w:r w:rsidR="00703467" w:rsidRPr="00710820">
        <w:rPr>
          <w:rFonts w:eastAsia="Times"/>
          <w:b/>
        </w:rPr>
        <w:t xml:space="preserve">: </w:t>
      </w:r>
      <w:r w:rsidR="006D797A" w:rsidRPr="00710820">
        <w:rPr>
          <w:rFonts w:eastAsia="Times"/>
          <w:b/>
        </w:rPr>
        <w:t>No class</w:t>
      </w:r>
    </w:p>
    <w:p w14:paraId="660F602B" w14:textId="64038254" w:rsidR="006D797A" w:rsidRPr="00710820" w:rsidRDefault="006D797A" w:rsidP="006D797A">
      <w:pPr>
        <w:pStyle w:val="ListParagraph"/>
        <w:widowControl w:val="0"/>
        <w:numPr>
          <w:ilvl w:val="0"/>
          <w:numId w:val="35"/>
        </w:numPr>
        <w:suppressAutoHyphens/>
        <w:rPr>
          <w:rFonts w:eastAsia="Times"/>
        </w:rPr>
      </w:pPr>
      <w:r w:rsidRPr="00710820">
        <w:rPr>
          <w:rFonts w:eastAsia="Times"/>
        </w:rPr>
        <w:t>I will be at the International Studies Association conference presenting research</w:t>
      </w:r>
    </w:p>
    <w:p w14:paraId="505E619C" w14:textId="3B41C187" w:rsidR="006D797A" w:rsidRPr="00710820" w:rsidRDefault="006D797A" w:rsidP="006D797A">
      <w:pPr>
        <w:pStyle w:val="ListParagraph"/>
        <w:widowControl w:val="0"/>
        <w:numPr>
          <w:ilvl w:val="0"/>
          <w:numId w:val="35"/>
        </w:numPr>
        <w:suppressAutoHyphens/>
        <w:rPr>
          <w:rFonts w:eastAsia="Times"/>
        </w:rPr>
      </w:pPr>
      <w:r w:rsidRPr="00710820">
        <w:rPr>
          <w:rFonts w:eastAsia="Times"/>
        </w:rPr>
        <w:t>Extra office hours will be set up for individual paper consultations</w:t>
      </w:r>
    </w:p>
    <w:p w14:paraId="65B6413B" w14:textId="77777777" w:rsidR="00F672B6" w:rsidRPr="00710820" w:rsidRDefault="00F672B6" w:rsidP="00A269C9">
      <w:pPr>
        <w:widowControl w:val="0"/>
        <w:suppressAutoHyphens/>
        <w:rPr>
          <w:rFonts w:eastAsia="Times"/>
          <w:b/>
        </w:rPr>
      </w:pPr>
    </w:p>
    <w:p w14:paraId="1BF16FFE" w14:textId="238D8C78" w:rsidR="00F672B6" w:rsidRPr="00710820" w:rsidRDefault="000D0465" w:rsidP="00A269C9">
      <w:pPr>
        <w:widowControl w:val="0"/>
        <w:suppressAutoHyphens/>
        <w:rPr>
          <w:rFonts w:eastAsia="Times"/>
          <w:b/>
        </w:rPr>
      </w:pPr>
      <w:r w:rsidRPr="00710820">
        <w:rPr>
          <w:rFonts w:eastAsia="Times"/>
          <w:b/>
        </w:rPr>
        <w:t xml:space="preserve">Week 12: April </w:t>
      </w:r>
      <w:r w:rsidR="000270D4" w:rsidRPr="00710820">
        <w:rPr>
          <w:rFonts w:eastAsia="Times"/>
          <w:b/>
        </w:rPr>
        <w:t>3</w:t>
      </w:r>
      <w:r w:rsidR="00F672B6" w:rsidRPr="00710820">
        <w:rPr>
          <w:rFonts w:eastAsia="Times"/>
          <w:b/>
        </w:rPr>
        <w:t xml:space="preserve"> </w:t>
      </w:r>
      <w:r w:rsidR="00130C33" w:rsidRPr="00710820">
        <w:rPr>
          <w:rFonts w:eastAsia="Times"/>
          <w:b/>
          <w:u w:val="single"/>
        </w:rPr>
        <w:t>*TERM PAPER DUE*</w:t>
      </w:r>
    </w:p>
    <w:p w14:paraId="2E926FC9" w14:textId="77777777" w:rsidR="00F672B6" w:rsidRPr="00710820" w:rsidRDefault="00F672B6" w:rsidP="00D0467F">
      <w:pPr>
        <w:pStyle w:val="ListParagraph"/>
        <w:widowControl w:val="0"/>
        <w:numPr>
          <w:ilvl w:val="0"/>
          <w:numId w:val="15"/>
        </w:numPr>
        <w:suppressAutoHyphens/>
        <w:rPr>
          <w:rFonts w:eastAsia="Times"/>
        </w:rPr>
      </w:pPr>
      <w:r w:rsidRPr="00710820">
        <w:rPr>
          <w:rFonts w:eastAsia="Times"/>
        </w:rPr>
        <w:t>No readings</w:t>
      </w:r>
    </w:p>
    <w:p w14:paraId="5DFC80CE" w14:textId="5C9830C4" w:rsidR="00130C33" w:rsidRPr="00710820" w:rsidRDefault="00130C33" w:rsidP="00D0467F">
      <w:pPr>
        <w:pStyle w:val="ListParagraph"/>
        <w:widowControl w:val="0"/>
        <w:numPr>
          <w:ilvl w:val="0"/>
          <w:numId w:val="15"/>
        </w:numPr>
        <w:suppressAutoHyphens/>
        <w:rPr>
          <w:rFonts w:eastAsia="Times"/>
        </w:rPr>
      </w:pPr>
      <w:r w:rsidRPr="00710820">
        <w:rPr>
          <w:rFonts w:eastAsia="Times"/>
        </w:rPr>
        <w:t>Mini Conference: Present your papers</w:t>
      </w:r>
      <w:r w:rsidR="00710820">
        <w:rPr>
          <w:rFonts w:eastAsia="Times"/>
        </w:rPr>
        <w:t xml:space="preserve"> to the class (5 minutes per paper plus questions)</w:t>
      </w:r>
      <w:bookmarkStart w:id="0" w:name="_GoBack"/>
      <w:bookmarkEnd w:id="0"/>
    </w:p>
    <w:p w14:paraId="66802664" w14:textId="77777777" w:rsidR="00F672B6" w:rsidRPr="00710820" w:rsidRDefault="00F672B6" w:rsidP="00A269C9">
      <w:pPr>
        <w:rPr>
          <w:b/>
          <w:bCs/>
          <w:u w:val="single"/>
          <w:lang w:val="en-CA"/>
        </w:rPr>
      </w:pPr>
    </w:p>
    <w:p w14:paraId="5D4DBC5E" w14:textId="77777777" w:rsidR="00B95CDB" w:rsidRPr="00710820" w:rsidRDefault="00B95CDB" w:rsidP="00A269C9">
      <w:pPr>
        <w:rPr>
          <w:lang w:val="en-CA"/>
        </w:rPr>
      </w:pPr>
    </w:p>
    <w:p w14:paraId="1426556F" w14:textId="77777777" w:rsidR="00AB1DCB" w:rsidRPr="00710820" w:rsidRDefault="00AB1DCB" w:rsidP="00A269C9">
      <w:pPr>
        <w:rPr>
          <w:lang w:val="en-CA"/>
        </w:rPr>
      </w:pPr>
    </w:p>
    <w:sectPr w:rsidR="00AB1DCB" w:rsidRPr="00710820" w:rsidSect="00EF6B48">
      <w:footerReference w:type="even" r:id="rId43"/>
      <w:footerReference w:type="default" r:id="rId4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3E21" w14:textId="77777777" w:rsidR="00CE32C2" w:rsidRDefault="00CE32C2" w:rsidP="007D5A1D">
      <w:r>
        <w:separator/>
      </w:r>
    </w:p>
  </w:endnote>
  <w:endnote w:type="continuationSeparator" w:id="0">
    <w:p w14:paraId="732701D2" w14:textId="77777777" w:rsidR="00CE32C2" w:rsidRDefault="00CE32C2" w:rsidP="007D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20B0604020202020204"/>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A26A" w14:textId="77777777" w:rsidR="007D5A1D" w:rsidRDefault="007D5A1D" w:rsidP="007D748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3F68E" w14:textId="77777777" w:rsidR="007D5A1D" w:rsidRDefault="007D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0F4C" w14:textId="77777777" w:rsidR="007D5A1D" w:rsidRDefault="007D5A1D" w:rsidP="007D748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0465">
      <w:rPr>
        <w:rStyle w:val="PageNumber"/>
        <w:noProof/>
      </w:rPr>
      <w:t>12</w:t>
    </w:r>
    <w:r>
      <w:rPr>
        <w:rStyle w:val="PageNumber"/>
      </w:rPr>
      <w:fldChar w:fldCharType="end"/>
    </w:r>
  </w:p>
  <w:p w14:paraId="72C83D78" w14:textId="77777777" w:rsidR="007D5A1D" w:rsidRDefault="007D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C9829" w14:textId="77777777" w:rsidR="00CE32C2" w:rsidRDefault="00CE32C2" w:rsidP="007D5A1D">
      <w:r>
        <w:separator/>
      </w:r>
    </w:p>
  </w:footnote>
  <w:footnote w:type="continuationSeparator" w:id="0">
    <w:p w14:paraId="48FCAEC8" w14:textId="77777777" w:rsidR="00CE32C2" w:rsidRDefault="00CE32C2" w:rsidP="007D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19E1"/>
    <w:multiLevelType w:val="hybridMultilevel"/>
    <w:tmpl w:val="1CCA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B3096"/>
    <w:multiLevelType w:val="multilevel"/>
    <w:tmpl w:val="570E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95D0A"/>
    <w:multiLevelType w:val="hybridMultilevel"/>
    <w:tmpl w:val="1F845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5A3D5B"/>
    <w:multiLevelType w:val="hybridMultilevel"/>
    <w:tmpl w:val="39C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954D9"/>
    <w:multiLevelType w:val="multilevel"/>
    <w:tmpl w:val="9534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87D13"/>
    <w:multiLevelType w:val="hybridMultilevel"/>
    <w:tmpl w:val="11DA4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387D2F"/>
    <w:multiLevelType w:val="hybridMultilevel"/>
    <w:tmpl w:val="9DB8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9110D"/>
    <w:multiLevelType w:val="hybridMultilevel"/>
    <w:tmpl w:val="AF6672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83179"/>
    <w:multiLevelType w:val="hybridMultilevel"/>
    <w:tmpl w:val="1234CDD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A517FE"/>
    <w:multiLevelType w:val="hybridMultilevel"/>
    <w:tmpl w:val="577E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0652A"/>
    <w:multiLevelType w:val="hybridMultilevel"/>
    <w:tmpl w:val="960E3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86F6F"/>
    <w:multiLevelType w:val="hybridMultilevel"/>
    <w:tmpl w:val="7D4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2765"/>
    <w:multiLevelType w:val="hybridMultilevel"/>
    <w:tmpl w:val="82EC22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742AF8"/>
    <w:multiLevelType w:val="multilevel"/>
    <w:tmpl w:val="91642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4E4BAE"/>
    <w:multiLevelType w:val="hybridMultilevel"/>
    <w:tmpl w:val="4310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743AC"/>
    <w:multiLevelType w:val="hybridMultilevel"/>
    <w:tmpl w:val="F6A6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D66F6"/>
    <w:multiLevelType w:val="hybridMultilevel"/>
    <w:tmpl w:val="5F9EA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553C6F"/>
    <w:multiLevelType w:val="multilevel"/>
    <w:tmpl w:val="56D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23BD3"/>
    <w:multiLevelType w:val="hybridMultilevel"/>
    <w:tmpl w:val="A5F2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91D47"/>
    <w:multiLevelType w:val="hybridMultilevel"/>
    <w:tmpl w:val="E8AE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06208"/>
    <w:multiLevelType w:val="hybridMultilevel"/>
    <w:tmpl w:val="92DEE69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D2023A"/>
    <w:multiLevelType w:val="hybridMultilevel"/>
    <w:tmpl w:val="20C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F00A0"/>
    <w:multiLevelType w:val="hybridMultilevel"/>
    <w:tmpl w:val="678CF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42731B5"/>
    <w:multiLevelType w:val="hybridMultilevel"/>
    <w:tmpl w:val="61F2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26BDD"/>
    <w:multiLevelType w:val="hybridMultilevel"/>
    <w:tmpl w:val="95F8B8B6"/>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C4DFE"/>
    <w:multiLevelType w:val="hybridMultilevel"/>
    <w:tmpl w:val="52C8290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403D79"/>
    <w:multiLevelType w:val="multilevel"/>
    <w:tmpl w:val="0FC8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6381F"/>
    <w:multiLevelType w:val="hybridMultilevel"/>
    <w:tmpl w:val="829A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6C0B2C"/>
    <w:multiLevelType w:val="hybridMultilevel"/>
    <w:tmpl w:val="847A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673A2"/>
    <w:multiLevelType w:val="hybridMultilevel"/>
    <w:tmpl w:val="A6CA0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B5D38"/>
    <w:multiLevelType w:val="hybridMultilevel"/>
    <w:tmpl w:val="2EFC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70F1F"/>
    <w:multiLevelType w:val="multilevel"/>
    <w:tmpl w:val="A35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26B5D"/>
    <w:multiLevelType w:val="multilevel"/>
    <w:tmpl w:val="222E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448FE"/>
    <w:multiLevelType w:val="hybridMultilevel"/>
    <w:tmpl w:val="20085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74A94"/>
    <w:multiLevelType w:val="hybridMultilevel"/>
    <w:tmpl w:val="9BD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E3974"/>
    <w:multiLevelType w:val="hybridMultilevel"/>
    <w:tmpl w:val="C5C0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5"/>
  </w:num>
  <w:num w:numId="4">
    <w:abstractNumId w:val="33"/>
  </w:num>
  <w:num w:numId="5">
    <w:abstractNumId w:val="8"/>
  </w:num>
  <w:num w:numId="6">
    <w:abstractNumId w:val="20"/>
  </w:num>
  <w:num w:numId="7">
    <w:abstractNumId w:val="16"/>
  </w:num>
  <w:num w:numId="8">
    <w:abstractNumId w:val="12"/>
  </w:num>
  <w:num w:numId="9">
    <w:abstractNumId w:val="25"/>
  </w:num>
  <w:num w:numId="10">
    <w:abstractNumId w:val="7"/>
  </w:num>
  <w:num w:numId="11">
    <w:abstractNumId w:val="35"/>
  </w:num>
  <w:num w:numId="12">
    <w:abstractNumId w:val="19"/>
  </w:num>
  <w:num w:numId="13">
    <w:abstractNumId w:val="15"/>
  </w:num>
  <w:num w:numId="14">
    <w:abstractNumId w:val="0"/>
  </w:num>
  <w:num w:numId="15">
    <w:abstractNumId w:val="6"/>
  </w:num>
  <w:num w:numId="16">
    <w:abstractNumId w:val="23"/>
  </w:num>
  <w:num w:numId="17">
    <w:abstractNumId w:val="34"/>
  </w:num>
  <w:num w:numId="18">
    <w:abstractNumId w:val="11"/>
  </w:num>
  <w:num w:numId="19">
    <w:abstractNumId w:val="30"/>
  </w:num>
  <w:num w:numId="20">
    <w:abstractNumId w:val="4"/>
  </w:num>
  <w:num w:numId="21">
    <w:abstractNumId w:val="17"/>
  </w:num>
  <w:num w:numId="22">
    <w:abstractNumId w:val="1"/>
  </w:num>
  <w:num w:numId="23">
    <w:abstractNumId w:val="14"/>
  </w:num>
  <w:num w:numId="24">
    <w:abstractNumId w:val="13"/>
  </w:num>
  <w:num w:numId="25">
    <w:abstractNumId w:val="31"/>
  </w:num>
  <w:num w:numId="26">
    <w:abstractNumId w:val="26"/>
  </w:num>
  <w:num w:numId="27">
    <w:abstractNumId w:val="22"/>
  </w:num>
  <w:num w:numId="28">
    <w:abstractNumId w:val="10"/>
  </w:num>
  <w:num w:numId="29">
    <w:abstractNumId w:val="18"/>
  </w:num>
  <w:num w:numId="30">
    <w:abstractNumId w:val="2"/>
  </w:num>
  <w:num w:numId="31">
    <w:abstractNumId w:val="3"/>
  </w:num>
  <w:num w:numId="32">
    <w:abstractNumId w:val="32"/>
  </w:num>
  <w:num w:numId="33">
    <w:abstractNumId w:val="29"/>
  </w:num>
  <w:num w:numId="34">
    <w:abstractNumId w:val="27"/>
  </w:num>
  <w:num w:numId="35">
    <w:abstractNumId w:val="21"/>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93"/>
    <w:rsid w:val="00020E44"/>
    <w:rsid w:val="000270D4"/>
    <w:rsid w:val="00047DD8"/>
    <w:rsid w:val="0005031B"/>
    <w:rsid w:val="00063A8F"/>
    <w:rsid w:val="00064CAA"/>
    <w:rsid w:val="00066F83"/>
    <w:rsid w:val="0007457E"/>
    <w:rsid w:val="000812CF"/>
    <w:rsid w:val="000B4022"/>
    <w:rsid w:val="000D0465"/>
    <w:rsid w:val="000D05E4"/>
    <w:rsid w:val="000D7230"/>
    <w:rsid w:val="000E219D"/>
    <w:rsid w:val="000E33B7"/>
    <w:rsid w:val="000F481D"/>
    <w:rsid w:val="001245FF"/>
    <w:rsid w:val="00130C33"/>
    <w:rsid w:val="001D3AB1"/>
    <w:rsid w:val="001E76F0"/>
    <w:rsid w:val="002053B7"/>
    <w:rsid w:val="00240655"/>
    <w:rsid w:val="00241FAE"/>
    <w:rsid w:val="00282F8E"/>
    <w:rsid w:val="00294E4C"/>
    <w:rsid w:val="002D6A01"/>
    <w:rsid w:val="002E1557"/>
    <w:rsid w:val="00302C25"/>
    <w:rsid w:val="003077CF"/>
    <w:rsid w:val="00321DB8"/>
    <w:rsid w:val="00334339"/>
    <w:rsid w:val="00360AA2"/>
    <w:rsid w:val="00383350"/>
    <w:rsid w:val="003B11CD"/>
    <w:rsid w:val="003D51C4"/>
    <w:rsid w:val="003D52C2"/>
    <w:rsid w:val="003E5147"/>
    <w:rsid w:val="00405F28"/>
    <w:rsid w:val="004121F3"/>
    <w:rsid w:val="00415F9E"/>
    <w:rsid w:val="00426857"/>
    <w:rsid w:val="00492031"/>
    <w:rsid w:val="004A138A"/>
    <w:rsid w:val="004F6689"/>
    <w:rsid w:val="005068F8"/>
    <w:rsid w:val="0052719C"/>
    <w:rsid w:val="005271DB"/>
    <w:rsid w:val="00531724"/>
    <w:rsid w:val="005514C6"/>
    <w:rsid w:val="005515D9"/>
    <w:rsid w:val="00555F45"/>
    <w:rsid w:val="00570940"/>
    <w:rsid w:val="00581ECC"/>
    <w:rsid w:val="00583D8B"/>
    <w:rsid w:val="00586FAF"/>
    <w:rsid w:val="005D02CF"/>
    <w:rsid w:val="005D1DF1"/>
    <w:rsid w:val="006032E9"/>
    <w:rsid w:val="00617773"/>
    <w:rsid w:val="00645E86"/>
    <w:rsid w:val="00651004"/>
    <w:rsid w:val="00693974"/>
    <w:rsid w:val="006A6002"/>
    <w:rsid w:val="006C56EB"/>
    <w:rsid w:val="006D797A"/>
    <w:rsid w:val="006F65AF"/>
    <w:rsid w:val="00703467"/>
    <w:rsid w:val="007058CB"/>
    <w:rsid w:val="00710820"/>
    <w:rsid w:val="007144D0"/>
    <w:rsid w:val="00727625"/>
    <w:rsid w:val="00733CF0"/>
    <w:rsid w:val="00761E8C"/>
    <w:rsid w:val="00775BB7"/>
    <w:rsid w:val="007811BB"/>
    <w:rsid w:val="00796389"/>
    <w:rsid w:val="007A174A"/>
    <w:rsid w:val="007D5A1D"/>
    <w:rsid w:val="00804E2A"/>
    <w:rsid w:val="00817FF1"/>
    <w:rsid w:val="00820116"/>
    <w:rsid w:val="00825A68"/>
    <w:rsid w:val="00834761"/>
    <w:rsid w:val="008415C0"/>
    <w:rsid w:val="0085260F"/>
    <w:rsid w:val="00853064"/>
    <w:rsid w:val="00863CC0"/>
    <w:rsid w:val="00874A19"/>
    <w:rsid w:val="008A5E24"/>
    <w:rsid w:val="008D024F"/>
    <w:rsid w:val="008D3658"/>
    <w:rsid w:val="008F0F6E"/>
    <w:rsid w:val="008F648C"/>
    <w:rsid w:val="00943504"/>
    <w:rsid w:val="00950DEF"/>
    <w:rsid w:val="00951CEF"/>
    <w:rsid w:val="00962CAC"/>
    <w:rsid w:val="009A6B5C"/>
    <w:rsid w:val="009C18AA"/>
    <w:rsid w:val="009E6963"/>
    <w:rsid w:val="009E7371"/>
    <w:rsid w:val="00A269C9"/>
    <w:rsid w:val="00A53CFF"/>
    <w:rsid w:val="00A8574F"/>
    <w:rsid w:val="00AB1DCB"/>
    <w:rsid w:val="00AB4162"/>
    <w:rsid w:val="00AB7785"/>
    <w:rsid w:val="00AD3D70"/>
    <w:rsid w:val="00AD40EF"/>
    <w:rsid w:val="00B17FD2"/>
    <w:rsid w:val="00B44EA3"/>
    <w:rsid w:val="00B82450"/>
    <w:rsid w:val="00B95CDB"/>
    <w:rsid w:val="00BB5003"/>
    <w:rsid w:val="00BB577E"/>
    <w:rsid w:val="00BC3989"/>
    <w:rsid w:val="00C11C5A"/>
    <w:rsid w:val="00C122E6"/>
    <w:rsid w:val="00C620A9"/>
    <w:rsid w:val="00C75750"/>
    <w:rsid w:val="00C85680"/>
    <w:rsid w:val="00C8770C"/>
    <w:rsid w:val="00CA5267"/>
    <w:rsid w:val="00CC39A8"/>
    <w:rsid w:val="00CE081F"/>
    <w:rsid w:val="00CE2C79"/>
    <w:rsid w:val="00CE32C2"/>
    <w:rsid w:val="00D0209F"/>
    <w:rsid w:val="00D0467F"/>
    <w:rsid w:val="00D422D8"/>
    <w:rsid w:val="00D56596"/>
    <w:rsid w:val="00D71BD3"/>
    <w:rsid w:val="00D946B2"/>
    <w:rsid w:val="00DD177B"/>
    <w:rsid w:val="00E023F1"/>
    <w:rsid w:val="00E35E15"/>
    <w:rsid w:val="00E35EEA"/>
    <w:rsid w:val="00E42561"/>
    <w:rsid w:val="00E47DC2"/>
    <w:rsid w:val="00EC2C80"/>
    <w:rsid w:val="00EF6B48"/>
    <w:rsid w:val="00F23693"/>
    <w:rsid w:val="00F651A4"/>
    <w:rsid w:val="00F672B6"/>
    <w:rsid w:val="00F738E8"/>
    <w:rsid w:val="00FA303E"/>
    <w:rsid w:val="00FB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A5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3D70"/>
    <w:rPr>
      <w:rFonts w:ascii="Times New Roman" w:hAnsi="Times New Roman" w:cs="Times New Roman"/>
    </w:rPr>
  </w:style>
  <w:style w:type="paragraph" w:styleId="Heading1">
    <w:name w:val="heading 1"/>
    <w:basedOn w:val="Normal"/>
    <w:next w:val="Normal"/>
    <w:link w:val="Heading1Char"/>
    <w:uiPriority w:val="9"/>
    <w:qFormat/>
    <w:rsid w:val="008A5E24"/>
    <w:pPr>
      <w:keepNext/>
      <w:spacing w:before="240" w:after="60" w:line="276" w:lineRule="auto"/>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8A5E24"/>
    <w:pPr>
      <w:spacing w:before="100" w:beforeAutospacing="1" w:after="100" w:afterAutospacing="1"/>
      <w:outlineLvl w:val="1"/>
    </w:pPr>
    <w:rPr>
      <w:rFonts w:eastAsia="Calibri"/>
      <w:b/>
      <w:bCs/>
      <w:sz w:val="36"/>
      <w:szCs w:val="36"/>
    </w:rPr>
  </w:style>
  <w:style w:type="paragraph" w:styleId="Heading3">
    <w:name w:val="heading 3"/>
    <w:basedOn w:val="Normal"/>
    <w:next w:val="Normal"/>
    <w:link w:val="Heading3Char"/>
    <w:uiPriority w:val="9"/>
    <w:unhideWhenUsed/>
    <w:qFormat/>
    <w:rsid w:val="008A5E2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A5E2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2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8A5E24"/>
    <w:rPr>
      <w:rFonts w:ascii="Times New Roman" w:eastAsia="Calibri" w:hAnsi="Times New Roman" w:cs="Times New Roman"/>
      <w:b/>
      <w:bCs/>
      <w:sz w:val="36"/>
      <w:szCs w:val="36"/>
    </w:rPr>
  </w:style>
  <w:style w:type="character" w:customStyle="1" w:styleId="Heading3Char">
    <w:name w:val="Heading 3 Char"/>
    <w:basedOn w:val="DefaultParagraphFont"/>
    <w:link w:val="Heading3"/>
    <w:uiPriority w:val="9"/>
    <w:rsid w:val="008A5E2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8A5E24"/>
    <w:rPr>
      <w:rFonts w:asciiTheme="majorHAnsi" w:eastAsiaTheme="majorEastAsia" w:hAnsiTheme="majorHAnsi" w:cstheme="majorBidi"/>
      <w:b/>
      <w:bCs/>
      <w:i/>
      <w:iCs/>
      <w:color w:val="5B9BD5" w:themeColor="accent1"/>
    </w:rPr>
  </w:style>
  <w:style w:type="paragraph" w:styleId="DocumentMap">
    <w:name w:val="Document Map"/>
    <w:basedOn w:val="Normal"/>
    <w:link w:val="DocumentMapChar"/>
    <w:uiPriority w:val="99"/>
    <w:semiHidden/>
    <w:unhideWhenUsed/>
    <w:rsid w:val="008A5E24"/>
  </w:style>
  <w:style w:type="character" w:customStyle="1" w:styleId="DocumentMapChar">
    <w:name w:val="Document Map Char"/>
    <w:basedOn w:val="DefaultParagraphFont"/>
    <w:link w:val="DocumentMap"/>
    <w:uiPriority w:val="99"/>
    <w:semiHidden/>
    <w:rsid w:val="008A5E24"/>
    <w:rPr>
      <w:rFonts w:ascii="Times New Roman" w:hAnsi="Times New Roman" w:cs="Times New Roman"/>
    </w:rPr>
  </w:style>
  <w:style w:type="character" w:styleId="Hyperlink">
    <w:name w:val="Hyperlink"/>
    <w:uiPriority w:val="99"/>
    <w:unhideWhenUsed/>
    <w:rsid w:val="008A5E24"/>
    <w:rPr>
      <w:color w:val="0563C1"/>
      <w:u w:val="single"/>
    </w:rPr>
  </w:style>
  <w:style w:type="paragraph" w:styleId="Footer">
    <w:name w:val="footer"/>
    <w:basedOn w:val="Normal"/>
    <w:link w:val="FooterChar"/>
    <w:uiPriority w:val="99"/>
    <w:unhideWhenUsed/>
    <w:rsid w:val="008A5E24"/>
    <w:pPr>
      <w:tabs>
        <w:tab w:val="center" w:pos="4680"/>
        <w:tab w:val="right" w:pos="9360"/>
      </w:tabs>
    </w:pPr>
    <w:rPr>
      <w:rFonts w:ascii="Calibri" w:eastAsia="Calibri" w:hAnsi="Calibri"/>
      <w:sz w:val="22"/>
      <w:szCs w:val="22"/>
      <w:lang w:val="fr-CA"/>
    </w:rPr>
  </w:style>
  <w:style w:type="character" w:customStyle="1" w:styleId="FooterChar">
    <w:name w:val="Footer Char"/>
    <w:basedOn w:val="DefaultParagraphFont"/>
    <w:link w:val="Footer"/>
    <w:uiPriority w:val="99"/>
    <w:rsid w:val="008A5E24"/>
    <w:rPr>
      <w:rFonts w:ascii="Calibri" w:eastAsia="Calibri" w:hAnsi="Calibri" w:cs="Times New Roman"/>
      <w:sz w:val="22"/>
      <w:szCs w:val="22"/>
      <w:lang w:val="fr-CA"/>
    </w:rPr>
  </w:style>
  <w:style w:type="paragraph" w:styleId="NormalWeb">
    <w:name w:val="Normal (Web)"/>
    <w:basedOn w:val="Normal"/>
    <w:uiPriority w:val="99"/>
    <w:unhideWhenUsed/>
    <w:rsid w:val="008A5E24"/>
    <w:pPr>
      <w:spacing w:before="100" w:beforeAutospacing="1" w:after="100" w:afterAutospacing="1"/>
    </w:pPr>
    <w:rPr>
      <w:rFonts w:eastAsia="Calibri"/>
    </w:rPr>
  </w:style>
  <w:style w:type="character" w:customStyle="1" w:styleId="apple-converted-space">
    <w:name w:val="apple-converted-space"/>
    <w:rsid w:val="008A5E24"/>
  </w:style>
  <w:style w:type="character" w:styleId="Emphasis">
    <w:name w:val="Emphasis"/>
    <w:uiPriority w:val="20"/>
    <w:qFormat/>
    <w:rsid w:val="008A5E24"/>
    <w:rPr>
      <w:i/>
      <w:iCs/>
    </w:rPr>
  </w:style>
  <w:style w:type="character" w:customStyle="1" w:styleId="toctoggle">
    <w:name w:val="toctoggle"/>
    <w:rsid w:val="008A5E24"/>
  </w:style>
  <w:style w:type="character" w:customStyle="1" w:styleId="tocnumber">
    <w:name w:val="tocnumber"/>
    <w:rsid w:val="008A5E24"/>
  </w:style>
  <w:style w:type="character" w:customStyle="1" w:styleId="toctext">
    <w:name w:val="toctext"/>
    <w:rsid w:val="008A5E24"/>
  </w:style>
  <w:style w:type="paragraph" w:customStyle="1" w:styleId="article-meta">
    <w:name w:val="article-meta"/>
    <w:basedOn w:val="Normal"/>
    <w:rsid w:val="008A5E24"/>
    <w:pPr>
      <w:spacing w:before="100" w:beforeAutospacing="1" w:after="100" w:afterAutospacing="1"/>
    </w:pPr>
    <w:rPr>
      <w:rFonts w:eastAsia="Calibri"/>
    </w:rPr>
  </w:style>
  <w:style w:type="paragraph" w:customStyle="1" w:styleId="Default">
    <w:name w:val="Default"/>
    <w:rsid w:val="008A5E24"/>
    <w:pPr>
      <w:autoSpaceDE w:val="0"/>
      <w:autoSpaceDN w:val="0"/>
      <w:adjustRightInd w:val="0"/>
    </w:pPr>
    <w:rPr>
      <w:rFonts w:ascii="Arial" w:eastAsia="Calibri" w:hAnsi="Arial" w:cs="Arial"/>
      <w:color w:val="000000"/>
    </w:rPr>
  </w:style>
  <w:style w:type="character" w:customStyle="1" w:styleId="slug-pub-date">
    <w:name w:val="slug-pub-date"/>
    <w:rsid w:val="008A5E24"/>
  </w:style>
  <w:style w:type="character" w:customStyle="1" w:styleId="slug-vol">
    <w:name w:val="slug-vol"/>
    <w:rsid w:val="008A5E24"/>
  </w:style>
  <w:style w:type="character" w:customStyle="1" w:styleId="slug-issue">
    <w:name w:val="slug-issue"/>
    <w:rsid w:val="008A5E24"/>
  </w:style>
  <w:style w:type="character" w:customStyle="1" w:styleId="slug-pages">
    <w:name w:val="slug-pages"/>
    <w:rsid w:val="008A5E24"/>
  </w:style>
  <w:style w:type="paragraph" w:styleId="Header">
    <w:name w:val="header"/>
    <w:basedOn w:val="Normal"/>
    <w:link w:val="HeaderChar"/>
    <w:uiPriority w:val="99"/>
    <w:unhideWhenUsed/>
    <w:rsid w:val="008A5E2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8A5E24"/>
    <w:rPr>
      <w:rFonts w:ascii="Calibri" w:eastAsia="Calibri" w:hAnsi="Calibri" w:cs="Times New Roman"/>
      <w:sz w:val="22"/>
      <w:szCs w:val="22"/>
    </w:rPr>
  </w:style>
  <w:style w:type="paragraph" w:customStyle="1" w:styleId="byline">
    <w:name w:val="byline"/>
    <w:basedOn w:val="Normal"/>
    <w:rsid w:val="008A5E24"/>
    <w:pPr>
      <w:spacing w:before="100" w:beforeAutospacing="1" w:after="100" w:afterAutospacing="1"/>
    </w:pPr>
    <w:rPr>
      <w:rFonts w:eastAsia="Calibri"/>
    </w:rPr>
  </w:style>
  <w:style w:type="character" w:customStyle="1" w:styleId="byline-long">
    <w:name w:val="byline-long"/>
    <w:rsid w:val="008A5E24"/>
  </w:style>
  <w:style w:type="character" w:customStyle="1" w:styleId="contentdateline">
    <w:name w:val="content__dateline"/>
    <w:rsid w:val="008A5E24"/>
  </w:style>
  <w:style w:type="character" w:customStyle="1" w:styleId="contentdateline-time">
    <w:name w:val="content__dateline-time"/>
    <w:rsid w:val="008A5E24"/>
  </w:style>
  <w:style w:type="character" w:customStyle="1" w:styleId="kicker-label">
    <w:name w:val="kicker-label"/>
    <w:basedOn w:val="DefaultParagraphFont"/>
    <w:rsid w:val="008A5E24"/>
  </w:style>
  <w:style w:type="character" w:customStyle="1" w:styleId="pipe">
    <w:name w:val="pipe"/>
    <w:basedOn w:val="DefaultParagraphFont"/>
    <w:rsid w:val="008A5E24"/>
  </w:style>
  <w:style w:type="paragraph" w:customStyle="1" w:styleId="byline-dateline">
    <w:name w:val="byline-dateline"/>
    <w:basedOn w:val="Normal"/>
    <w:rsid w:val="008A5E24"/>
    <w:pPr>
      <w:spacing w:before="100" w:beforeAutospacing="1" w:after="100" w:afterAutospacing="1"/>
    </w:pPr>
  </w:style>
  <w:style w:type="character" w:customStyle="1" w:styleId="byline-author">
    <w:name w:val="byline-author"/>
    <w:basedOn w:val="DefaultParagraphFont"/>
    <w:rsid w:val="008A5E24"/>
  </w:style>
  <w:style w:type="character" w:customStyle="1" w:styleId="sharetools-label">
    <w:name w:val="sharetools-label"/>
    <w:basedOn w:val="DefaultParagraphFont"/>
    <w:rsid w:val="008A5E24"/>
  </w:style>
  <w:style w:type="character" w:customStyle="1" w:styleId="sharetool-text">
    <w:name w:val="sharetool-text"/>
    <w:basedOn w:val="DefaultParagraphFont"/>
    <w:rsid w:val="008A5E24"/>
  </w:style>
  <w:style w:type="paragraph" w:customStyle="1" w:styleId="creditline">
    <w:name w:val="creditline"/>
    <w:basedOn w:val="Normal"/>
    <w:rsid w:val="008A5E24"/>
    <w:pPr>
      <w:spacing w:before="100" w:beforeAutospacing="1" w:after="100" w:afterAutospacing="1"/>
    </w:pPr>
  </w:style>
  <w:style w:type="paragraph" w:customStyle="1" w:styleId="selectionshareable">
    <w:name w:val="selectionshareable"/>
    <w:basedOn w:val="Normal"/>
    <w:rsid w:val="008A5E24"/>
    <w:pPr>
      <w:spacing w:before="100" w:beforeAutospacing="1" w:after="100" w:afterAutospacing="1"/>
    </w:pPr>
  </w:style>
  <w:style w:type="character" w:customStyle="1" w:styleId="cit-sep">
    <w:name w:val="cit-sep"/>
    <w:basedOn w:val="DefaultParagraphFont"/>
    <w:rsid w:val="008A5E24"/>
  </w:style>
  <w:style w:type="character" w:customStyle="1" w:styleId="slug-doi">
    <w:name w:val="slug-doi"/>
    <w:basedOn w:val="DefaultParagraphFont"/>
    <w:rsid w:val="008A5E24"/>
  </w:style>
  <w:style w:type="character" w:customStyle="1" w:styleId="name">
    <w:name w:val="name"/>
    <w:basedOn w:val="DefaultParagraphFont"/>
    <w:rsid w:val="008A5E24"/>
  </w:style>
  <w:style w:type="character" w:customStyle="1" w:styleId="em-addr">
    <w:name w:val="em-addr"/>
    <w:basedOn w:val="DefaultParagraphFont"/>
    <w:rsid w:val="008A5E24"/>
  </w:style>
  <w:style w:type="character" w:customStyle="1" w:styleId="accepted-label">
    <w:name w:val="accepted-label"/>
    <w:basedOn w:val="DefaultParagraphFont"/>
    <w:rsid w:val="008A5E24"/>
  </w:style>
  <w:style w:type="paragraph" w:styleId="ListParagraph">
    <w:name w:val="List Paragraph"/>
    <w:basedOn w:val="Normal"/>
    <w:uiPriority w:val="99"/>
    <w:qFormat/>
    <w:rsid w:val="008A5E24"/>
    <w:pPr>
      <w:ind w:left="720"/>
      <w:contextualSpacing/>
    </w:pPr>
  </w:style>
  <w:style w:type="character" w:customStyle="1" w:styleId="hiddenreadable">
    <w:name w:val="hiddenreadable"/>
    <w:basedOn w:val="DefaultParagraphFont"/>
    <w:rsid w:val="008A5E24"/>
  </w:style>
  <w:style w:type="character" w:customStyle="1" w:styleId="altmetric-embed">
    <w:name w:val="altmetric-embed"/>
    <w:basedOn w:val="DefaultParagraphFont"/>
    <w:rsid w:val="008A5E24"/>
  </w:style>
  <w:style w:type="character" w:customStyle="1" w:styleId="CommentTextChar">
    <w:name w:val="Comment Text Char"/>
    <w:basedOn w:val="DefaultParagraphFont"/>
    <w:link w:val="CommentText"/>
    <w:uiPriority w:val="99"/>
    <w:semiHidden/>
    <w:rsid w:val="008A5E24"/>
    <w:rPr>
      <w:rFonts w:ascii="Times New Roman" w:hAnsi="Times New Roman" w:cs="Times New Roman"/>
      <w:sz w:val="20"/>
      <w:szCs w:val="20"/>
    </w:rPr>
  </w:style>
  <w:style w:type="paragraph" w:styleId="CommentText">
    <w:name w:val="annotation text"/>
    <w:basedOn w:val="Normal"/>
    <w:link w:val="CommentTextChar"/>
    <w:uiPriority w:val="99"/>
    <w:semiHidden/>
    <w:unhideWhenUsed/>
    <w:rsid w:val="008A5E24"/>
    <w:rPr>
      <w:sz w:val="20"/>
      <w:szCs w:val="20"/>
    </w:rPr>
  </w:style>
  <w:style w:type="character" w:customStyle="1" w:styleId="CommentSubjectChar">
    <w:name w:val="Comment Subject Char"/>
    <w:basedOn w:val="CommentTextChar"/>
    <w:link w:val="CommentSubject"/>
    <w:uiPriority w:val="99"/>
    <w:semiHidden/>
    <w:rsid w:val="008A5E24"/>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A5E24"/>
    <w:rPr>
      <w:b/>
      <w:bCs/>
    </w:rPr>
  </w:style>
  <w:style w:type="character" w:customStyle="1" w:styleId="BalloonTextChar">
    <w:name w:val="Balloon Text Char"/>
    <w:basedOn w:val="DefaultParagraphFont"/>
    <w:link w:val="BalloonText"/>
    <w:uiPriority w:val="99"/>
    <w:semiHidden/>
    <w:rsid w:val="008A5E24"/>
    <w:rPr>
      <w:rFonts w:ascii="Tahoma" w:hAnsi="Tahoma" w:cs="Tahoma"/>
      <w:sz w:val="16"/>
      <w:szCs w:val="16"/>
    </w:rPr>
  </w:style>
  <w:style w:type="paragraph" w:styleId="BalloonText">
    <w:name w:val="Balloon Text"/>
    <w:basedOn w:val="Normal"/>
    <w:link w:val="BalloonTextChar"/>
    <w:uiPriority w:val="99"/>
    <w:semiHidden/>
    <w:unhideWhenUsed/>
    <w:rsid w:val="008A5E24"/>
    <w:rPr>
      <w:rFonts w:ascii="Tahoma" w:hAnsi="Tahoma" w:cs="Tahoma"/>
      <w:sz w:val="16"/>
      <w:szCs w:val="16"/>
    </w:rPr>
  </w:style>
  <w:style w:type="paragraph" w:customStyle="1" w:styleId="xmsonormal">
    <w:name w:val="x_msonormal"/>
    <w:basedOn w:val="Normal"/>
    <w:rsid w:val="008A5E24"/>
    <w:pPr>
      <w:spacing w:before="100" w:beforeAutospacing="1" w:after="100" w:afterAutospacing="1"/>
    </w:pPr>
    <w:rPr>
      <w:rFonts w:eastAsia="Times New Roman"/>
    </w:rPr>
  </w:style>
  <w:style w:type="character" w:styleId="Strong">
    <w:name w:val="Strong"/>
    <w:basedOn w:val="DefaultParagraphFont"/>
    <w:uiPriority w:val="22"/>
    <w:qFormat/>
    <w:rsid w:val="008A5E24"/>
    <w:rPr>
      <w:b/>
      <w:bCs/>
    </w:rPr>
  </w:style>
  <w:style w:type="table" w:styleId="TableGrid">
    <w:name w:val="Table Grid"/>
    <w:basedOn w:val="TableNormal"/>
    <w:uiPriority w:val="59"/>
    <w:rsid w:val="00F672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subtitle"/>
    <w:basedOn w:val="Normal"/>
    <w:link w:val="SubtitleChar"/>
    <w:uiPriority w:val="11"/>
    <w:qFormat/>
    <w:rsid w:val="00863CC0"/>
    <w:pPr>
      <w:spacing w:before="100" w:beforeAutospacing="1" w:after="100" w:afterAutospacing="1"/>
    </w:pPr>
  </w:style>
  <w:style w:type="character" w:customStyle="1" w:styleId="SubtitleChar">
    <w:name w:val="Subtitle Char"/>
    <w:aliases w:val="subtitle Char"/>
    <w:basedOn w:val="DefaultParagraphFont"/>
    <w:link w:val="Subtitle"/>
    <w:uiPriority w:val="11"/>
    <w:rsid w:val="00863CC0"/>
    <w:rPr>
      <w:rFonts w:ascii="Times New Roman" w:hAnsi="Times New Roman" w:cs="Times New Roman"/>
    </w:rPr>
  </w:style>
  <w:style w:type="paragraph" w:customStyle="1" w:styleId="author">
    <w:name w:val="author"/>
    <w:basedOn w:val="Normal"/>
    <w:rsid w:val="00863CC0"/>
    <w:pPr>
      <w:spacing w:before="100" w:beforeAutospacing="1" w:after="100" w:afterAutospacing="1"/>
    </w:pPr>
  </w:style>
  <w:style w:type="paragraph" w:customStyle="1" w:styleId="pubdate">
    <w:name w:val="pubdate"/>
    <w:basedOn w:val="Normal"/>
    <w:rsid w:val="00863CC0"/>
    <w:pPr>
      <w:spacing w:before="100" w:beforeAutospacing="1" w:after="100" w:afterAutospacing="1"/>
    </w:pPr>
  </w:style>
  <w:style w:type="character" w:customStyle="1" w:styleId="breadcrumbsubjects">
    <w:name w:val="breadcrumb_subjects"/>
    <w:basedOn w:val="DefaultParagraphFont"/>
    <w:rsid w:val="006A6002"/>
  </w:style>
  <w:style w:type="character" w:customStyle="1" w:styleId="volume-value">
    <w:name w:val="volume-value"/>
    <w:basedOn w:val="DefaultParagraphFont"/>
    <w:rsid w:val="006A6002"/>
  </w:style>
  <w:style w:type="character" w:customStyle="1" w:styleId="issue-value">
    <w:name w:val="issue-value"/>
    <w:basedOn w:val="DefaultParagraphFont"/>
    <w:rsid w:val="006A6002"/>
  </w:style>
  <w:style w:type="character" w:styleId="FollowedHyperlink">
    <w:name w:val="FollowedHyperlink"/>
    <w:basedOn w:val="DefaultParagraphFont"/>
    <w:uiPriority w:val="99"/>
    <w:semiHidden/>
    <w:unhideWhenUsed/>
    <w:rsid w:val="00651004"/>
    <w:rPr>
      <w:color w:val="954F72" w:themeColor="followedHyperlink"/>
      <w:u w:val="single"/>
    </w:rPr>
  </w:style>
  <w:style w:type="character" w:customStyle="1" w:styleId="bc-sep">
    <w:name w:val="bc-sep"/>
    <w:basedOn w:val="DefaultParagraphFont"/>
    <w:rsid w:val="003B11CD"/>
  </w:style>
  <w:style w:type="character" w:styleId="HTMLCite">
    <w:name w:val="HTML Cite"/>
    <w:basedOn w:val="DefaultParagraphFont"/>
    <w:uiPriority w:val="99"/>
    <w:semiHidden/>
    <w:unhideWhenUsed/>
    <w:rsid w:val="003B11CD"/>
    <w:rPr>
      <w:i/>
      <w:iCs/>
    </w:rPr>
  </w:style>
  <w:style w:type="character" w:styleId="PageNumber">
    <w:name w:val="page number"/>
    <w:basedOn w:val="DefaultParagraphFont"/>
    <w:uiPriority w:val="99"/>
    <w:semiHidden/>
    <w:unhideWhenUsed/>
    <w:rsid w:val="007D5A1D"/>
  </w:style>
  <w:style w:type="character" w:styleId="CommentReference">
    <w:name w:val="annotation reference"/>
    <w:basedOn w:val="DefaultParagraphFont"/>
    <w:uiPriority w:val="99"/>
    <w:semiHidden/>
    <w:unhideWhenUsed/>
    <w:rsid w:val="00240655"/>
    <w:rPr>
      <w:sz w:val="16"/>
      <w:szCs w:val="16"/>
    </w:rPr>
  </w:style>
  <w:style w:type="paragraph" w:customStyle="1" w:styleId="1AutoList4">
    <w:name w:val="1AutoList4"/>
    <w:uiPriority w:val="99"/>
    <w:rsid w:val="002D6A01"/>
    <w:pPr>
      <w:tabs>
        <w:tab w:val="left" w:pos="720"/>
      </w:tabs>
      <w:autoSpaceDE w:val="0"/>
      <w:autoSpaceDN w:val="0"/>
      <w:adjustRightInd w:val="0"/>
      <w:ind w:left="720" w:hanging="720"/>
    </w:pPr>
    <w:rPr>
      <w:rFonts w:ascii="Times New Roman" w:eastAsia="MS ??" w:hAnsi="Times New Roman" w:cs="Times New Roman"/>
      <w:sz w:val="20"/>
    </w:rPr>
  </w:style>
  <w:style w:type="paragraph" w:styleId="BodyTextIndent2">
    <w:name w:val="Body Text Indent 2"/>
    <w:basedOn w:val="Normal"/>
    <w:link w:val="BodyTextIndent2Char"/>
    <w:uiPriority w:val="99"/>
    <w:rsid w:val="002D6A01"/>
    <w:pPr>
      <w:ind w:left="180"/>
    </w:pPr>
    <w:rPr>
      <w:rFonts w:eastAsia="MS ??"/>
      <w:b/>
      <w:bCs/>
      <w:sz w:val="22"/>
      <w:szCs w:val="22"/>
    </w:rPr>
  </w:style>
  <w:style w:type="character" w:customStyle="1" w:styleId="BodyTextIndent2Char">
    <w:name w:val="Body Text Indent 2 Char"/>
    <w:basedOn w:val="DefaultParagraphFont"/>
    <w:link w:val="BodyTextIndent2"/>
    <w:uiPriority w:val="99"/>
    <w:rsid w:val="002D6A01"/>
    <w:rPr>
      <w:rFonts w:ascii="Times New Roman" w:eastAsia="MS ??" w:hAnsi="Times New Roman" w:cs="Times New Roman"/>
      <w:b/>
      <w:bCs/>
      <w:sz w:val="22"/>
      <w:szCs w:val="22"/>
    </w:rPr>
  </w:style>
  <w:style w:type="character" w:customStyle="1" w:styleId="titleheading">
    <w:name w:val="titleheading"/>
    <w:basedOn w:val="DefaultParagraphFont"/>
    <w:rsid w:val="00AD3D70"/>
  </w:style>
  <w:style w:type="character" w:customStyle="1" w:styleId="nlmarticle-title">
    <w:name w:val="nlm_article-title"/>
    <w:basedOn w:val="DefaultParagraphFont"/>
    <w:rsid w:val="00AD3D70"/>
  </w:style>
  <w:style w:type="character" w:customStyle="1" w:styleId="contribdegrees">
    <w:name w:val="contribdegrees"/>
    <w:basedOn w:val="DefaultParagraphFont"/>
    <w:rsid w:val="00AD3D70"/>
  </w:style>
  <w:style w:type="character" w:customStyle="1" w:styleId="bold">
    <w:name w:val="bold"/>
    <w:basedOn w:val="DefaultParagraphFont"/>
    <w:rsid w:val="00962CAC"/>
  </w:style>
  <w:style w:type="character" w:customStyle="1" w:styleId="titleauthoretc">
    <w:name w:val="titleauthoretc"/>
    <w:basedOn w:val="DefaultParagraphFont"/>
    <w:rsid w:val="0085260F"/>
  </w:style>
  <w:style w:type="character" w:customStyle="1" w:styleId="sr-only">
    <w:name w:val="sr-only"/>
    <w:basedOn w:val="DefaultParagraphFont"/>
    <w:rsid w:val="0085260F"/>
  </w:style>
  <w:style w:type="character" w:customStyle="1" w:styleId="byline-author-name">
    <w:name w:val="byline-author-name"/>
    <w:basedOn w:val="DefaultParagraphFont"/>
    <w:rsid w:val="006D797A"/>
  </w:style>
  <w:style w:type="character" w:styleId="UnresolvedMention">
    <w:name w:val="Unresolved Mention"/>
    <w:basedOn w:val="DefaultParagraphFont"/>
    <w:uiPriority w:val="99"/>
    <w:rsid w:val="00710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9504">
      <w:bodyDiv w:val="1"/>
      <w:marLeft w:val="0"/>
      <w:marRight w:val="0"/>
      <w:marTop w:val="0"/>
      <w:marBottom w:val="0"/>
      <w:divBdr>
        <w:top w:val="none" w:sz="0" w:space="0" w:color="auto"/>
        <w:left w:val="none" w:sz="0" w:space="0" w:color="auto"/>
        <w:bottom w:val="none" w:sz="0" w:space="0" w:color="auto"/>
        <w:right w:val="none" w:sz="0" w:space="0" w:color="auto"/>
      </w:divBdr>
    </w:div>
    <w:div w:id="141771615">
      <w:bodyDiv w:val="1"/>
      <w:marLeft w:val="0"/>
      <w:marRight w:val="0"/>
      <w:marTop w:val="0"/>
      <w:marBottom w:val="0"/>
      <w:divBdr>
        <w:top w:val="none" w:sz="0" w:space="0" w:color="auto"/>
        <w:left w:val="none" w:sz="0" w:space="0" w:color="auto"/>
        <w:bottom w:val="none" w:sz="0" w:space="0" w:color="auto"/>
        <w:right w:val="none" w:sz="0" w:space="0" w:color="auto"/>
      </w:divBdr>
    </w:div>
    <w:div w:id="174656115">
      <w:bodyDiv w:val="1"/>
      <w:marLeft w:val="0"/>
      <w:marRight w:val="0"/>
      <w:marTop w:val="0"/>
      <w:marBottom w:val="0"/>
      <w:divBdr>
        <w:top w:val="none" w:sz="0" w:space="0" w:color="auto"/>
        <w:left w:val="none" w:sz="0" w:space="0" w:color="auto"/>
        <w:bottom w:val="none" w:sz="0" w:space="0" w:color="auto"/>
        <w:right w:val="none" w:sz="0" w:space="0" w:color="auto"/>
      </w:divBdr>
    </w:div>
    <w:div w:id="209611634">
      <w:bodyDiv w:val="1"/>
      <w:marLeft w:val="0"/>
      <w:marRight w:val="0"/>
      <w:marTop w:val="0"/>
      <w:marBottom w:val="0"/>
      <w:divBdr>
        <w:top w:val="none" w:sz="0" w:space="0" w:color="auto"/>
        <w:left w:val="none" w:sz="0" w:space="0" w:color="auto"/>
        <w:bottom w:val="none" w:sz="0" w:space="0" w:color="auto"/>
        <w:right w:val="none" w:sz="0" w:space="0" w:color="auto"/>
      </w:divBdr>
      <w:divsChild>
        <w:div w:id="1642147947">
          <w:marLeft w:val="0"/>
          <w:marRight w:val="0"/>
          <w:marTop w:val="0"/>
          <w:marBottom w:val="0"/>
          <w:divBdr>
            <w:top w:val="none" w:sz="0" w:space="0" w:color="auto"/>
            <w:left w:val="none" w:sz="0" w:space="0" w:color="auto"/>
            <w:bottom w:val="none" w:sz="0" w:space="0" w:color="auto"/>
            <w:right w:val="none" w:sz="0" w:space="0" w:color="auto"/>
          </w:divBdr>
          <w:divsChild>
            <w:div w:id="271712926">
              <w:marLeft w:val="0"/>
              <w:marRight w:val="0"/>
              <w:marTop w:val="0"/>
              <w:marBottom w:val="0"/>
              <w:divBdr>
                <w:top w:val="none" w:sz="0" w:space="0" w:color="auto"/>
                <w:left w:val="none" w:sz="0" w:space="0" w:color="auto"/>
                <w:bottom w:val="none" w:sz="0" w:space="0" w:color="auto"/>
                <w:right w:val="none" w:sz="0" w:space="0" w:color="auto"/>
              </w:divBdr>
              <w:divsChild>
                <w:div w:id="1803813211">
                  <w:marLeft w:val="0"/>
                  <w:marRight w:val="0"/>
                  <w:marTop w:val="0"/>
                  <w:marBottom w:val="0"/>
                  <w:divBdr>
                    <w:top w:val="none" w:sz="0" w:space="0" w:color="auto"/>
                    <w:left w:val="none" w:sz="0" w:space="0" w:color="auto"/>
                    <w:bottom w:val="none" w:sz="0" w:space="0" w:color="auto"/>
                    <w:right w:val="none" w:sz="0" w:space="0" w:color="auto"/>
                  </w:divBdr>
                  <w:divsChild>
                    <w:div w:id="1598173237">
                      <w:marLeft w:val="0"/>
                      <w:marRight w:val="0"/>
                      <w:marTop w:val="0"/>
                      <w:marBottom w:val="0"/>
                      <w:divBdr>
                        <w:top w:val="none" w:sz="0" w:space="0" w:color="auto"/>
                        <w:left w:val="none" w:sz="0" w:space="0" w:color="auto"/>
                        <w:bottom w:val="none" w:sz="0" w:space="0" w:color="auto"/>
                        <w:right w:val="none" w:sz="0" w:space="0" w:color="auto"/>
                      </w:divBdr>
                      <w:divsChild>
                        <w:div w:id="3678359">
                          <w:marLeft w:val="0"/>
                          <w:marRight w:val="0"/>
                          <w:marTop w:val="0"/>
                          <w:marBottom w:val="0"/>
                          <w:divBdr>
                            <w:top w:val="none" w:sz="0" w:space="0" w:color="auto"/>
                            <w:left w:val="none" w:sz="0" w:space="0" w:color="auto"/>
                            <w:bottom w:val="none" w:sz="0" w:space="0" w:color="auto"/>
                            <w:right w:val="none" w:sz="0" w:space="0" w:color="auto"/>
                          </w:divBdr>
                          <w:divsChild>
                            <w:div w:id="1199663246">
                              <w:marLeft w:val="0"/>
                              <w:marRight w:val="0"/>
                              <w:marTop w:val="0"/>
                              <w:marBottom w:val="0"/>
                              <w:divBdr>
                                <w:top w:val="none" w:sz="0" w:space="0" w:color="auto"/>
                                <w:left w:val="none" w:sz="0" w:space="0" w:color="auto"/>
                                <w:bottom w:val="none" w:sz="0" w:space="0" w:color="auto"/>
                                <w:right w:val="none" w:sz="0" w:space="0" w:color="auto"/>
                              </w:divBdr>
                            </w:div>
                            <w:div w:id="637758150">
                              <w:marLeft w:val="0"/>
                              <w:marRight w:val="0"/>
                              <w:marTop w:val="0"/>
                              <w:marBottom w:val="0"/>
                              <w:divBdr>
                                <w:top w:val="none" w:sz="0" w:space="0" w:color="auto"/>
                                <w:left w:val="none" w:sz="0" w:space="0" w:color="auto"/>
                                <w:bottom w:val="none" w:sz="0" w:space="0" w:color="auto"/>
                                <w:right w:val="none" w:sz="0" w:space="0" w:color="auto"/>
                              </w:divBdr>
                            </w:div>
                            <w:div w:id="17281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991153">
      <w:bodyDiv w:val="1"/>
      <w:marLeft w:val="0"/>
      <w:marRight w:val="0"/>
      <w:marTop w:val="0"/>
      <w:marBottom w:val="0"/>
      <w:divBdr>
        <w:top w:val="none" w:sz="0" w:space="0" w:color="auto"/>
        <w:left w:val="none" w:sz="0" w:space="0" w:color="auto"/>
        <w:bottom w:val="none" w:sz="0" w:space="0" w:color="auto"/>
        <w:right w:val="none" w:sz="0" w:space="0" w:color="auto"/>
      </w:divBdr>
      <w:divsChild>
        <w:div w:id="521013831">
          <w:marLeft w:val="0"/>
          <w:marRight w:val="0"/>
          <w:marTop w:val="0"/>
          <w:marBottom w:val="0"/>
          <w:divBdr>
            <w:top w:val="none" w:sz="0" w:space="0" w:color="auto"/>
            <w:left w:val="none" w:sz="0" w:space="0" w:color="auto"/>
            <w:bottom w:val="none" w:sz="0" w:space="0" w:color="auto"/>
            <w:right w:val="none" w:sz="0" w:space="0" w:color="auto"/>
          </w:divBdr>
        </w:div>
        <w:div w:id="999389817">
          <w:marLeft w:val="0"/>
          <w:marRight w:val="0"/>
          <w:marTop w:val="0"/>
          <w:marBottom w:val="0"/>
          <w:divBdr>
            <w:top w:val="none" w:sz="0" w:space="0" w:color="auto"/>
            <w:left w:val="none" w:sz="0" w:space="0" w:color="auto"/>
            <w:bottom w:val="none" w:sz="0" w:space="0" w:color="auto"/>
            <w:right w:val="none" w:sz="0" w:space="0" w:color="auto"/>
          </w:divBdr>
        </w:div>
        <w:div w:id="1049306039">
          <w:marLeft w:val="0"/>
          <w:marRight w:val="0"/>
          <w:marTop w:val="0"/>
          <w:marBottom w:val="0"/>
          <w:divBdr>
            <w:top w:val="none" w:sz="0" w:space="0" w:color="auto"/>
            <w:left w:val="none" w:sz="0" w:space="0" w:color="auto"/>
            <w:bottom w:val="none" w:sz="0" w:space="0" w:color="auto"/>
            <w:right w:val="none" w:sz="0" w:space="0" w:color="auto"/>
          </w:divBdr>
          <w:divsChild>
            <w:div w:id="58327667">
              <w:marLeft w:val="0"/>
              <w:marRight w:val="0"/>
              <w:marTop w:val="0"/>
              <w:marBottom w:val="0"/>
              <w:divBdr>
                <w:top w:val="none" w:sz="0" w:space="0" w:color="auto"/>
                <w:left w:val="none" w:sz="0" w:space="0" w:color="auto"/>
                <w:bottom w:val="none" w:sz="0" w:space="0" w:color="auto"/>
                <w:right w:val="none" w:sz="0" w:space="0" w:color="auto"/>
              </w:divBdr>
            </w:div>
            <w:div w:id="650905545">
              <w:marLeft w:val="0"/>
              <w:marRight w:val="0"/>
              <w:marTop w:val="0"/>
              <w:marBottom w:val="0"/>
              <w:divBdr>
                <w:top w:val="none" w:sz="0" w:space="0" w:color="auto"/>
                <w:left w:val="none" w:sz="0" w:space="0" w:color="auto"/>
                <w:bottom w:val="none" w:sz="0" w:space="0" w:color="auto"/>
                <w:right w:val="none" w:sz="0" w:space="0" w:color="auto"/>
              </w:divBdr>
            </w:div>
            <w:div w:id="740563615">
              <w:marLeft w:val="0"/>
              <w:marRight w:val="0"/>
              <w:marTop w:val="0"/>
              <w:marBottom w:val="0"/>
              <w:divBdr>
                <w:top w:val="none" w:sz="0" w:space="0" w:color="auto"/>
                <w:left w:val="none" w:sz="0" w:space="0" w:color="auto"/>
                <w:bottom w:val="none" w:sz="0" w:space="0" w:color="auto"/>
                <w:right w:val="none" w:sz="0" w:space="0" w:color="auto"/>
              </w:divBdr>
            </w:div>
            <w:div w:id="898901660">
              <w:marLeft w:val="0"/>
              <w:marRight w:val="0"/>
              <w:marTop w:val="0"/>
              <w:marBottom w:val="0"/>
              <w:divBdr>
                <w:top w:val="none" w:sz="0" w:space="0" w:color="auto"/>
                <w:left w:val="none" w:sz="0" w:space="0" w:color="auto"/>
                <w:bottom w:val="none" w:sz="0" w:space="0" w:color="auto"/>
                <w:right w:val="none" w:sz="0" w:space="0" w:color="auto"/>
              </w:divBdr>
            </w:div>
            <w:div w:id="973096876">
              <w:marLeft w:val="0"/>
              <w:marRight w:val="0"/>
              <w:marTop w:val="0"/>
              <w:marBottom w:val="0"/>
              <w:divBdr>
                <w:top w:val="none" w:sz="0" w:space="0" w:color="auto"/>
                <w:left w:val="none" w:sz="0" w:space="0" w:color="auto"/>
                <w:bottom w:val="none" w:sz="0" w:space="0" w:color="auto"/>
                <w:right w:val="none" w:sz="0" w:space="0" w:color="auto"/>
              </w:divBdr>
            </w:div>
            <w:div w:id="1075932318">
              <w:marLeft w:val="0"/>
              <w:marRight w:val="0"/>
              <w:marTop w:val="0"/>
              <w:marBottom w:val="0"/>
              <w:divBdr>
                <w:top w:val="none" w:sz="0" w:space="0" w:color="auto"/>
                <w:left w:val="none" w:sz="0" w:space="0" w:color="auto"/>
                <w:bottom w:val="none" w:sz="0" w:space="0" w:color="auto"/>
                <w:right w:val="none" w:sz="0" w:space="0" w:color="auto"/>
              </w:divBdr>
            </w:div>
            <w:div w:id="1368599100">
              <w:marLeft w:val="0"/>
              <w:marRight w:val="0"/>
              <w:marTop w:val="0"/>
              <w:marBottom w:val="0"/>
              <w:divBdr>
                <w:top w:val="none" w:sz="0" w:space="0" w:color="auto"/>
                <w:left w:val="none" w:sz="0" w:space="0" w:color="auto"/>
                <w:bottom w:val="none" w:sz="0" w:space="0" w:color="auto"/>
                <w:right w:val="none" w:sz="0" w:space="0" w:color="auto"/>
              </w:divBdr>
            </w:div>
          </w:divsChild>
        </w:div>
        <w:div w:id="1115054407">
          <w:marLeft w:val="0"/>
          <w:marRight w:val="0"/>
          <w:marTop w:val="0"/>
          <w:marBottom w:val="0"/>
          <w:divBdr>
            <w:top w:val="none" w:sz="0" w:space="0" w:color="auto"/>
            <w:left w:val="none" w:sz="0" w:space="0" w:color="auto"/>
            <w:bottom w:val="none" w:sz="0" w:space="0" w:color="auto"/>
            <w:right w:val="none" w:sz="0" w:space="0" w:color="auto"/>
          </w:divBdr>
          <w:divsChild>
            <w:div w:id="274365989">
              <w:marLeft w:val="0"/>
              <w:marRight w:val="0"/>
              <w:marTop w:val="0"/>
              <w:marBottom w:val="0"/>
              <w:divBdr>
                <w:top w:val="none" w:sz="0" w:space="0" w:color="auto"/>
                <w:left w:val="none" w:sz="0" w:space="0" w:color="auto"/>
                <w:bottom w:val="none" w:sz="0" w:space="0" w:color="auto"/>
                <w:right w:val="none" w:sz="0" w:space="0" w:color="auto"/>
              </w:divBdr>
            </w:div>
            <w:div w:id="1450315704">
              <w:marLeft w:val="0"/>
              <w:marRight w:val="0"/>
              <w:marTop w:val="0"/>
              <w:marBottom w:val="0"/>
              <w:divBdr>
                <w:top w:val="none" w:sz="0" w:space="0" w:color="auto"/>
                <w:left w:val="none" w:sz="0" w:space="0" w:color="auto"/>
                <w:bottom w:val="none" w:sz="0" w:space="0" w:color="auto"/>
                <w:right w:val="none" w:sz="0" w:space="0" w:color="auto"/>
              </w:divBdr>
            </w:div>
          </w:divsChild>
        </w:div>
        <w:div w:id="1151944158">
          <w:marLeft w:val="0"/>
          <w:marRight w:val="0"/>
          <w:marTop w:val="0"/>
          <w:marBottom w:val="0"/>
          <w:divBdr>
            <w:top w:val="none" w:sz="0" w:space="0" w:color="auto"/>
            <w:left w:val="none" w:sz="0" w:space="0" w:color="auto"/>
            <w:bottom w:val="none" w:sz="0" w:space="0" w:color="auto"/>
            <w:right w:val="none" w:sz="0" w:space="0" w:color="auto"/>
          </w:divBdr>
        </w:div>
        <w:div w:id="1186872565">
          <w:marLeft w:val="0"/>
          <w:marRight w:val="0"/>
          <w:marTop w:val="0"/>
          <w:marBottom w:val="0"/>
          <w:divBdr>
            <w:top w:val="none" w:sz="0" w:space="0" w:color="auto"/>
            <w:left w:val="none" w:sz="0" w:space="0" w:color="auto"/>
            <w:bottom w:val="none" w:sz="0" w:space="0" w:color="auto"/>
            <w:right w:val="none" w:sz="0" w:space="0" w:color="auto"/>
          </w:divBdr>
        </w:div>
        <w:div w:id="1441753537">
          <w:marLeft w:val="0"/>
          <w:marRight w:val="0"/>
          <w:marTop w:val="0"/>
          <w:marBottom w:val="0"/>
          <w:divBdr>
            <w:top w:val="none" w:sz="0" w:space="0" w:color="auto"/>
            <w:left w:val="none" w:sz="0" w:space="0" w:color="auto"/>
            <w:bottom w:val="none" w:sz="0" w:space="0" w:color="auto"/>
            <w:right w:val="none" w:sz="0" w:space="0" w:color="auto"/>
          </w:divBdr>
        </w:div>
        <w:div w:id="1685787769">
          <w:marLeft w:val="0"/>
          <w:marRight w:val="0"/>
          <w:marTop w:val="0"/>
          <w:marBottom w:val="0"/>
          <w:divBdr>
            <w:top w:val="none" w:sz="0" w:space="0" w:color="auto"/>
            <w:left w:val="none" w:sz="0" w:space="0" w:color="auto"/>
            <w:bottom w:val="none" w:sz="0" w:space="0" w:color="auto"/>
            <w:right w:val="none" w:sz="0" w:space="0" w:color="auto"/>
          </w:divBdr>
        </w:div>
        <w:div w:id="1896550174">
          <w:marLeft w:val="0"/>
          <w:marRight w:val="0"/>
          <w:marTop w:val="0"/>
          <w:marBottom w:val="0"/>
          <w:divBdr>
            <w:top w:val="none" w:sz="0" w:space="0" w:color="auto"/>
            <w:left w:val="none" w:sz="0" w:space="0" w:color="auto"/>
            <w:bottom w:val="none" w:sz="0" w:space="0" w:color="auto"/>
            <w:right w:val="none" w:sz="0" w:space="0" w:color="auto"/>
          </w:divBdr>
        </w:div>
        <w:div w:id="2136024634">
          <w:marLeft w:val="0"/>
          <w:marRight w:val="0"/>
          <w:marTop w:val="0"/>
          <w:marBottom w:val="0"/>
          <w:divBdr>
            <w:top w:val="none" w:sz="0" w:space="0" w:color="auto"/>
            <w:left w:val="none" w:sz="0" w:space="0" w:color="auto"/>
            <w:bottom w:val="none" w:sz="0" w:space="0" w:color="auto"/>
            <w:right w:val="none" w:sz="0" w:space="0" w:color="auto"/>
          </w:divBdr>
        </w:div>
      </w:divsChild>
    </w:div>
    <w:div w:id="441801631">
      <w:bodyDiv w:val="1"/>
      <w:marLeft w:val="0"/>
      <w:marRight w:val="0"/>
      <w:marTop w:val="0"/>
      <w:marBottom w:val="0"/>
      <w:divBdr>
        <w:top w:val="none" w:sz="0" w:space="0" w:color="auto"/>
        <w:left w:val="none" w:sz="0" w:space="0" w:color="auto"/>
        <w:bottom w:val="none" w:sz="0" w:space="0" w:color="auto"/>
        <w:right w:val="none" w:sz="0" w:space="0" w:color="auto"/>
      </w:divBdr>
      <w:divsChild>
        <w:div w:id="1302803834">
          <w:marLeft w:val="0"/>
          <w:marRight w:val="0"/>
          <w:marTop w:val="0"/>
          <w:marBottom w:val="0"/>
          <w:divBdr>
            <w:top w:val="none" w:sz="0" w:space="0" w:color="auto"/>
            <w:left w:val="none" w:sz="0" w:space="0" w:color="auto"/>
            <w:bottom w:val="none" w:sz="0" w:space="0" w:color="auto"/>
            <w:right w:val="none" w:sz="0" w:space="0" w:color="auto"/>
          </w:divBdr>
        </w:div>
        <w:div w:id="665019416">
          <w:marLeft w:val="0"/>
          <w:marRight w:val="0"/>
          <w:marTop w:val="0"/>
          <w:marBottom w:val="0"/>
          <w:divBdr>
            <w:top w:val="none" w:sz="0" w:space="0" w:color="auto"/>
            <w:left w:val="none" w:sz="0" w:space="0" w:color="auto"/>
            <w:bottom w:val="none" w:sz="0" w:space="0" w:color="auto"/>
            <w:right w:val="none" w:sz="0" w:space="0" w:color="auto"/>
          </w:divBdr>
        </w:div>
      </w:divsChild>
    </w:div>
    <w:div w:id="528029657">
      <w:bodyDiv w:val="1"/>
      <w:marLeft w:val="0"/>
      <w:marRight w:val="0"/>
      <w:marTop w:val="0"/>
      <w:marBottom w:val="0"/>
      <w:divBdr>
        <w:top w:val="none" w:sz="0" w:space="0" w:color="auto"/>
        <w:left w:val="none" w:sz="0" w:space="0" w:color="auto"/>
        <w:bottom w:val="none" w:sz="0" w:space="0" w:color="auto"/>
        <w:right w:val="none" w:sz="0" w:space="0" w:color="auto"/>
      </w:divBdr>
    </w:div>
    <w:div w:id="576744810">
      <w:bodyDiv w:val="1"/>
      <w:marLeft w:val="0"/>
      <w:marRight w:val="0"/>
      <w:marTop w:val="0"/>
      <w:marBottom w:val="0"/>
      <w:divBdr>
        <w:top w:val="none" w:sz="0" w:space="0" w:color="auto"/>
        <w:left w:val="none" w:sz="0" w:space="0" w:color="auto"/>
        <w:bottom w:val="none" w:sz="0" w:space="0" w:color="auto"/>
        <w:right w:val="none" w:sz="0" w:space="0" w:color="auto"/>
      </w:divBdr>
      <w:divsChild>
        <w:div w:id="1542278777">
          <w:marLeft w:val="0"/>
          <w:marRight w:val="0"/>
          <w:marTop w:val="0"/>
          <w:marBottom w:val="0"/>
          <w:divBdr>
            <w:top w:val="none" w:sz="0" w:space="0" w:color="auto"/>
            <w:left w:val="none" w:sz="0" w:space="0" w:color="auto"/>
            <w:bottom w:val="none" w:sz="0" w:space="0" w:color="auto"/>
            <w:right w:val="none" w:sz="0" w:space="0" w:color="auto"/>
          </w:divBdr>
          <w:divsChild>
            <w:div w:id="1564945073">
              <w:marLeft w:val="0"/>
              <w:marRight w:val="0"/>
              <w:marTop w:val="0"/>
              <w:marBottom w:val="0"/>
              <w:divBdr>
                <w:top w:val="none" w:sz="0" w:space="0" w:color="auto"/>
                <w:left w:val="none" w:sz="0" w:space="0" w:color="auto"/>
                <w:bottom w:val="none" w:sz="0" w:space="0" w:color="auto"/>
                <w:right w:val="none" w:sz="0" w:space="0" w:color="auto"/>
              </w:divBdr>
              <w:divsChild>
                <w:div w:id="801770526">
                  <w:marLeft w:val="0"/>
                  <w:marRight w:val="0"/>
                  <w:marTop w:val="0"/>
                  <w:marBottom w:val="0"/>
                  <w:divBdr>
                    <w:top w:val="none" w:sz="0" w:space="0" w:color="auto"/>
                    <w:left w:val="none" w:sz="0" w:space="0" w:color="auto"/>
                    <w:bottom w:val="none" w:sz="0" w:space="0" w:color="auto"/>
                    <w:right w:val="none" w:sz="0" w:space="0" w:color="auto"/>
                  </w:divBdr>
                  <w:divsChild>
                    <w:div w:id="247427225">
                      <w:marLeft w:val="0"/>
                      <w:marRight w:val="0"/>
                      <w:marTop w:val="0"/>
                      <w:marBottom w:val="0"/>
                      <w:divBdr>
                        <w:top w:val="none" w:sz="0" w:space="0" w:color="auto"/>
                        <w:left w:val="none" w:sz="0" w:space="0" w:color="auto"/>
                        <w:bottom w:val="none" w:sz="0" w:space="0" w:color="auto"/>
                        <w:right w:val="none" w:sz="0" w:space="0" w:color="auto"/>
                      </w:divBdr>
                    </w:div>
                    <w:div w:id="1369795065">
                      <w:marLeft w:val="0"/>
                      <w:marRight w:val="0"/>
                      <w:marTop w:val="0"/>
                      <w:marBottom w:val="0"/>
                      <w:divBdr>
                        <w:top w:val="none" w:sz="0" w:space="0" w:color="auto"/>
                        <w:left w:val="none" w:sz="0" w:space="0" w:color="auto"/>
                        <w:bottom w:val="none" w:sz="0" w:space="0" w:color="auto"/>
                        <w:right w:val="none" w:sz="0" w:space="0" w:color="auto"/>
                      </w:divBdr>
                      <w:divsChild>
                        <w:div w:id="1825270146">
                          <w:marLeft w:val="0"/>
                          <w:marRight w:val="75"/>
                          <w:marTop w:val="0"/>
                          <w:marBottom w:val="0"/>
                          <w:divBdr>
                            <w:top w:val="none" w:sz="0" w:space="0" w:color="auto"/>
                            <w:left w:val="none" w:sz="0" w:space="0" w:color="auto"/>
                            <w:bottom w:val="none" w:sz="0" w:space="0" w:color="auto"/>
                            <w:right w:val="none" w:sz="0" w:space="0" w:color="auto"/>
                          </w:divBdr>
                          <w:divsChild>
                            <w:div w:id="1514874435">
                              <w:marLeft w:val="0"/>
                              <w:marRight w:val="0"/>
                              <w:marTop w:val="0"/>
                              <w:marBottom w:val="0"/>
                              <w:divBdr>
                                <w:top w:val="none" w:sz="0" w:space="0" w:color="auto"/>
                                <w:left w:val="none" w:sz="0" w:space="0" w:color="auto"/>
                                <w:bottom w:val="none" w:sz="0" w:space="0" w:color="auto"/>
                                <w:right w:val="none" w:sz="0" w:space="0" w:color="auto"/>
                              </w:divBdr>
                            </w:div>
                          </w:divsChild>
                        </w:div>
                        <w:div w:id="11246914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11612">
      <w:bodyDiv w:val="1"/>
      <w:marLeft w:val="0"/>
      <w:marRight w:val="0"/>
      <w:marTop w:val="0"/>
      <w:marBottom w:val="0"/>
      <w:divBdr>
        <w:top w:val="none" w:sz="0" w:space="0" w:color="auto"/>
        <w:left w:val="none" w:sz="0" w:space="0" w:color="auto"/>
        <w:bottom w:val="none" w:sz="0" w:space="0" w:color="auto"/>
        <w:right w:val="none" w:sz="0" w:space="0" w:color="auto"/>
      </w:divBdr>
    </w:div>
    <w:div w:id="717358270">
      <w:bodyDiv w:val="1"/>
      <w:marLeft w:val="0"/>
      <w:marRight w:val="0"/>
      <w:marTop w:val="0"/>
      <w:marBottom w:val="0"/>
      <w:divBdr>
        <w:top w:val="none" w:sz="0" w:space="0" w:color="auto"/>
        <w:left w:val="none" w:sz="0" w:space="0" w:color="auto"/>
        <w:bottom w:val="none" w:sz="0" w:space="0" w:color="auto"/>
        <w:right w:val="none" w:sz="0" w:space="0" w:color="auto"/>
      </w:divBdr>
    </w:div>
    <w:div w:id="736784241">
      <w:bodyDiv w:val="1"/>
      <w:marLeft w:val="0"/>
      <w:marRight w:val="0"/>
      <w:marTop w:val="0"/>
      <w:marBottom w:val="0"/>
      <w:divBdr>
        <w:top w:val="none" w:sz="0" w:space="0" w:color="auto"/>
        <w:left w:val="none" w:sz="0" w:space="0" w:color="auto"/>
        <w:bottom w:val="none" w:sz="0" w:space="0" w:color="auto"/>
        <w:right w:val="none" w:sz="0" w:space="0" w:color="auto"/>
      </w:divBdr>
    </w:div>
    <w:div w:id="837647860">
      <w:bodyDiv w:val="1"/>
      <w:marLeft w:val="0"/>
      <w:marRight w:val="0"/>
      <w:marTop w:val="0"/>
      <w:marBottom w:val="0"/>
      <w:divBdr>
        <w:top w:val="none" w:sz="0" w:space="0" w:color="auto"/>
        <w:left w:val="none" w:sz="0" w:space="0" w:color="auto"/>
        <w:bottom w:val="none" w:sz="0" w:space="0" w:color="auto"/>
        <w:right w:val="none" w:sz="0" w:space="0" w:color="auto"/>
      </w:divBdr>
      <w:divsChild>
        <w:div w:id="152378962">
          <w:marLeft w:val="0"/>
          <w:marRight w:val="0"/>
          <w:marTop w:val="0"/>
          <w:marBottom w:val="0"/>
          <w:divBdr>
            <w:top w:val="none" w:sz="0" w:space="0" w:color="auto"/>
            <w:left w:val="none" w:sz="0" w:space="0" w:color="auto"/>
            <w:bottom w:val="none" w:sz="0" w:space="0" w:color="auto"/>
            <w:right w:val="none" w:sz="0" w:space="0" w:color="auto"/>
          </w:divBdr>
        </w:div>
        <w:div w:id="1038312700">
          <w:marLeft w:val="0"/>
          <w:marRight w:val="0"/>
          <w:marTop w:val="0"/>
          <w:marBottom w:val="0"/>
          <w:divBdr>
            <w:top w:val="none" w:sz="0" w:space="0" w:color="auto"/>
            <w:left w:val="none" w:sz="0" w:space="0" w:color="auto"/>
            <w:bottom w:val="none" w:sz="0" w:space="0" w:color="auto"/>
            <w:right w:val="none" w:sz="0" w:space="0" w:color="auto"/>
          </w:divBdr>
        </w:div>
      </w:divsChild>
    </w:div>
    <w:div w:id="858205493">
      <w:bodyDiv w:val="1"/>
      <w:marLeft w:val="0"/>
      <w:marRight w:val="0"/>
      <w:marTop w:val="0"/>
      <w:marBottom w:val="0"/>
      <w:divBdr>
        <w:top w:val="none" w:sz="0" w:space="0" w:color="auto"/>
        <w:left w:val="none" w:sz="0" w:space="0" w:color="auto"/>
        <w:bottom w:val="none" w:sz="0" w:space="0" w:color="auto"/>
        <w:right w:val="none" w:sz="0" w:space="0" w:color="auto"/>
      </w:divBdr>
      <w:divsChild>
        <w:div w:id="1139540132">
          <w:marLeft w:val="0"/>
          <w:marRight w:val="0"/>
          <w:marTop w:val="0"/>
          <w:marBottom w:val="0"/>
          <w:divBdr>
            <w:top w:val="none" w:sz="0" w:space="0" w:color="auto"/>
            <w:left w:val="none" w:sz="0" w:space="0" w:color="auto"/>
            <w:bottom w:val="none" w:sz="0" w:space="0" w:color="auto"/>
            <w:right w:val="none" w:sz="0" w:space="0" w:color="auto"/>
          </w:divBdr>
        </w:div>
        <w:div w:id="351107830">
          <w:marLeft w:val="0"/>
          <w:marRight w:val="0"/>
          <w:marTop w:val="0"/>
          <w:marBottom w:val="0"/>
          <w:divBdr>
            <w:top w:val="none" w:sz="0" w:space="0" w:color="auto"/>
            <w:left w:val="none" w:sz="0" w:space="0" w:color="auto"/>
            <w:bottom w:val="none" w:sz="0" w:space="0" w:color="auto"/>
            <w:right w:val="none" w:sz="0" w:space="0" w:color="auto"/>
          </w:divBdr>
        </w:div>
        <w:div w:id="1628587985">
          <w:marLeft w:val="0"/>
          <w:marRight w:val="0"/>
          <w:marTop w:val="0"/>
          <w:marBottom w:val="0"/>
          <w:divBdr>
            <w:top w:val="none" w:sz="0" w:space="0" w:color="auto"/>
            <w:left w:val="none" w:sz="0" w:space="0" w:color="auto"/>
            <w:bottom w:val="none" w:sz="0" w:space="0" w:color="auto"/>
            <w:right w:val="none" w:sz="0" w:space="0" w:color="auto"/>
          </w:divBdr>
        </w:div>
      </w:divsChild>
    </w:div>
    <w:div w:id="942424202">
      <w:bodyDiv w:val="1"/>
      <w:marLeft w:val="0"/>
      <w:marRight w:val="0"/>
      <w:marTop w:val="0"/>
      <w:marBottom w:val="0"/>
      <w:divBdr>
        <w:top w:val="none" w:sz="0" w:space="0" w:color="auto"/>
        <w:left w:val="none" w:sz="0" w:space="0" w:color="auto"/>
        <w:bottom w:val="none" w:sz="0" w:space="0" w:color="auto"/>
        <w:right w:val="none" w:sz="0" w:space="0" w:color="auto"/>
      </w:divBdr>
      <w:divsChild>
        <w:div w:id="233203264">
          <w:marLeft w:val="0"/>
          <w:marRight w:val="0"/>
          <w:marTop w:val="0"/>
          <w:marBottom w:val="0"/>
          <w:divBdr>
            <w:top w:val="none" w:sz="0" w:space="0" w:color="auto"/>
            <w:left w:val="none" w:sz="0" w:space="0" w:color="auto"/>
            <w:bottom w:val="none" w:sz="0" w:space="0" w:color="auto"/>
            <w:right w:val="none" w:sz="0" w:space="0" w:color="auto"/>
          </w:divBdr>
        </w:div>
        <w:div w:id="1095248554">
          <w:marLeft w:val="0"/>
          <w:marRight w:val="0"/>
          <w:marTop w:val="0"/>
          <w:marBottom w:val="0"/>
          <w:divBdr>
            <w:top w:val="none" w:sz="0" w:space="0" w:color="auto"/>
            <w:left w:val="none" w:sz="0" w:space="0" w:color="auto"/>
            <w:bottom w:val="none" w:sz="0" w:space="0" w:color="auto"/>
            <w:right w:val="none" w:sz="0" w:space="0" w:color="auto"/>
          </w:divBdr>
        </w:div>
        <w:div w:id="1258713227">
          <w:marLeft w:val="0"/>
          <w:marRight w:val="0"/>
          <w:marTop w:val="0"/>
          <w:marBottom w:val="0"/>
          <w:divBdr>
            <w:top w:val="none" w:sz="0" w:space="0" w:color="auto"/>
            <w:left w:val="none" w:sz="0" w:space="0" w:color="auto"/>
            <w:bottom w:val="none" w:sz="0" w:space="0" w:color="auto"/>
            <w:right w:val="none" w:sz="0" w:space="0" w:color="auto"/>
          </w:divBdr>
        </w:div>
      </w:divsChild>
    </w:div>
    <w:div w:id="944654073">
      <w:bodyDiv w:val="1"/>
      <w:marLeft w:val="0"/>
      <w:marRight w:val="0"/>
      <w:marTop w:val="0"/>
      <w:marBottom w:val="0"/>
      <w:divBdr>
        <w:top w:val="none" w:sz="0" w:space="0" w:color="auto"/>
        <w:left w:val="none" w:sz="0" w:space="0" w:color="auto"/>
        <w:bottom w:val="none" w:sz="0" w:space="0" w:color="auto"/>
        <w:right w:val="none" w:sz="0" w:space="0" w:color="auto"/>
      </w:divBdr>
      <w:divsChild>
        <w:div w:id="1288005377">
          <w:marLeft w:val="0"/>
          <w:marRight w:val="0"/>
          <w:marTop w:val="0"/>
          <w:marBottom w:val="0"/>
          <w:divBdr>
            <w:top w:val="none" w:sz="0" w:space="0" w:color="auto"/>
            <w:left w:val="none" w:sz="0" w:space="0" w:color="auto"/>
            <w:bottom w:val="none" w:sz="0" w:space="0" w:color="auto"/>
            <w:right w:val="none" w:sz="0" w:space="0" w:color="auto"/>
          </w:divBdr>
          <w:divsChild>
            <w:div w:id="1060440850">
              <w:marLeft w:val="150"/>
              <w:marRight w:val="0"/>
              <w:marTop w:val="150"/>
              <w:marBottom w:val="150"/>
              <w:divBdr>
                <w:top w:val="none" w:sz="0" w:space="0" w:color="auto"/>
                <w:left w:val="none" w:sz="0" w:space="0" w:color="auto"/>
                <w:bottom w:val="none" w:sz="0" w:space="0" w:color="auto"/>
                <w:right w:val="none" w:sz="0" w:space="0" w:color="auto"/>
              </w:divBdr>
              <w:divsChild>
                <w:div w:id="1651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50176">
      <w:bodyDiv w:val="1"/>
      <w:marLeft w:val="0"/>
      <w:marRight w:val="0"/>
      <w:marTop w:val="0"/>
      <w:marBottom w:val="0"/>
      <w:divBdr>
        <w:top w:val="none" w:sz="0" w:space="0" w:color="auto"/>
        <w:left w:val="none" w:sz="0" w:space="0" w:color="auto"/>
        <w:bottom w:val="none" w:sz="0" w:space="0" w:color="auto"/>
        <w:right w:val="none" w:sz="0" w:space="0" w:color="auto"/>
      </w:divBdr>
    </w:div>
    <w:div w:id="1098673277">
      <w:bodyDiv w:val="1"/>
      <w:marLeft w:val="0"/>
      <w:marRight w:val="0"/>
      <w:marTop w:val="0"/>
      <w:marBottom w:val="0"/>
      <w:divBdr>
        <w:top w:val="none" w:sz="0" w:space="0" w:color="auto"/>
        <w:left w:val="none" w:sz="0" w:space="0" w:color="auto"/>
        <w:bottom w:val="none" w:sz="0" w:space="0" w:color="auto"/>
        <w:right w:val="none" w:sz="0" w:space="0" w:color="auto"/>
      </w:divBdr>
    </w:div>
    <w:div w:id="1151095894">
      <w:bodyDiv w:val="1"/>
      <w:marLeft w:val="0"/>
      <w:marRight w:val="0"/>
      <w:marTop w:val="0"/>
      <w:marBottom w:val="0"/>
      <w:divBdr>
        <w:top w:val="none" w:sz="0" w:space="0" w:color="auto"/>
        <w:left w:val="none" w:sz="0" w:space="0" w:color="auto"/>
        <w:bottom w:val="none" w:sz="0" w:space="0" w:color="auto"/>
        <w:right w:val="none" w:sz="0" w:space="0" w:color="auto"/>
      </w:divBdr>
    </w:div>
    <w:div w:id="1188562065">
      <w:bodyDiv w:val="1"/>
      <w:marLeft w:val="0"/>
      <w:marRight w:val="0"/>
      <w:marTop w:val="0"/>
      <w:marBottom w:val="0"/>
      <w:divBdr>
        <w:top w:val="none" w:sz="0" w:space="0" w:color="auto"/>
        <w:left w:val="none" w:sz="0" w:space="0" w:color="auto"/>
        <w:bottom w:val="none" w:sz="0" w:space="0" w:color="auto"/>
        <w:right w:val="none" w:sz="0" w:space="0" w:color="auto"/>
      </w:divBdr>
    </w:div>
    <w:div w:id="1406606941">
      <w:bodyDiv w:val="1"/>
      <w:marLeft w:val="0"/>
      <w:marRight w:val="0"/>
      <w:marTop w:val="0"/>
      <w:marBottom w:val="0"/>
      <w:divBdr>
        <w:top w:val="none" w:sz="0" w:space="0" w:color="auto"/>
        <w:left w:val="none" w:sz="0" w:space="0" w:color="auto"/>
        <w:bottom w:val="none" w:sz="0" w:space="0" w:color="auto"/>
        <w:right w:val="none" w:sz="0" w:space="0" w:color="auto"/>
      </w:divBdr>
      <w:divsChild>
        <w:div w:id="879787344">
          <w:marLeft w:val="0"/>
          <w:marRight w:val="75"/>
          <w:marTop w:val="0"/>
          <w:marBottom w:val="0"/>
          <w:divBdr>
            <w:top w:val="none" w:sz="0" w:space="0" w:color="auto"/>
            <w:left w:val="none" w:sz="0" w:space="0" w:color="auto"/>
            <w:bottom w:val="none" w:sz="0" w:space="0" w:color="auto"/>
            <w:right w:val="none" w:sz="0" w:space="0" w:color="auto"/>
          </w:divBdr>
          <w:divsChild>
            <w:div w:id="507060378">
              <w:marLeft w:val="0"/>
              <w:marRight w:val="0"/>
              <w:marTop w:val="0"/>
              <w:marBottom w:val="0"/>
              <w:divBdr>
                <w:top w:val="none" w:sz="0" w:space="0" w:color="auto"/>
                <w:left w:val="none" w:sz="0" w:space="0" w:color="auto"/>
                <w:bottom w:val="none" w:sz="0" w:space="0" w:color="auto"/>
                <w:right w:val="none" w:sz="0" w:space="0" w:color="auto"/>
              </w:divBdr>
            </w:div>
          </w:divsChild>
        </w:div>
        <w:div w:id="256594672">
          <w:marLeft w:val="0"/>
          <w:marRight w:val="225"/>
          <w:marTop w:val="0"/>
          <w:marBottom w:val="0"/>
          <w:divBdr>
            <w:top w:val="none" w:sz="0" w:space="0" w:color="auto"/>
            <w:left w:val="none" w:sz="0" w:space="0" w:color="auto"/>
            <w:bottom w:val="none" w:sz="0" w:space="0" w:color="auto"/>
            <w:right w:val="none" w:sz="0" w:space="0" w:color="auto"/>
          </w:divBdr>
        </w:div>
      </w:divsChild>
    </w:div>
    <w:div w:id="1516454750">
      <w:bodyDiv w:val="1"/>
      <w:marLeft w:val="0"/>
      <w:marRight w:val="0"/>
      <w:marTop w:val="0"/>
      <w:marBottom w:val="0"/>
      <w:divBdr>
        <w:top w:val="none" w:sz="0" w:space="0" w:color="auto"/>
        <w:left w:val="none" w:sz="0" w:space="0" w:color="auto"/>
        <w:bottom w:val="none" w:sz="0" w:space="0" w:color="auto"/>
        <w:right w:val="none" w:sz="0" w:space="0" w:color="auto"/>
      </w:divBdr>
      <w:divsChild>
        <w:div w:id="173963468">
          <w:marLeft w:val="0"/>
          <w:marRight w:val="0"/>
          <w:marTop w:val="0"/>
          <w:marBottom w:val="0"/>
          <w:divBdr>
            <w:top w:val="none" w:sz="0" w:space="0" w:color="auto"/>
            <w:left w:val="none" w:sz="0" w:space="0" w:color="auto"/>
            <w:bottom w:val="single" w:sz="6" w:space="4" w:color="D0C7AF"/>
            <w:right w:val="none" w:sz="0" w:space="0" w:color="auto"/>
          </w:divBdr>
        </w:div>
        <w:div w:id="1742949507">
          <w:marLeft w:val="0"/>
          <w:marRight w:val="0"/>
          <w:marTop w:val="75"/>
          <w:marBottom w:val="150"/>
          <w:divBdr>
            <w:top w:val="none" w:sz="0" w:space="0" w:color="auto"/>
            <w:left w:val="none" w:sz="0" w:space="0" w:color="auto"/>
            <w:bottom w:val="none" w:sz="0" w:space="0" w:color="auto"/>
            <w:right w:val="none" w:sz="0" w:space="0" w:color="auto"/>
          </w:divBdr>
        </w:div>
      </w:divsChild>
    </w:div>
    <w:div w:id="1559824828">
      <w:bodyDiv w:val="1"/>
      <w:marLeft w:val="0"/>
      <w:marRight w:val="0"/>
      <w:marTop w:val="0"/>
      <w:marBottom w:val="0"/>
      <w:divBdr>
        <w:top w:val="none" w:sz="0" w:space="0" w:color="auto"/>
        <w:left w:val="none" w:sz="0" w:space="0" w:color="auto"/>
        <w:bottom w:val="none" w:sz="0" w:space="0" w:color="auto"/>
        <w:right w:val="none" w:sz="0" w:space="0" w:color="auto"/>
      </w:divBdr>
    </w:div>
    <w:div w:id="1589192727">
      <w:bodyDiv w:val="1"/>
      <w:marLeft w:val="0"/>
      <w:marRight w:val="0"/>
      <w:marTop w:val="0"/>
      <w:marBottom w:val="0"/>
      <w:divBdr>
        <w:top w:val="none" w:sz="0" w:space="0" w:color="auto"/>
        <w:left w:val="none" w:sz="0" w:space="0" w:color="auto"/>
        <w:bottom w:val="none" w:sz="0" w:space="0" w:color="auto"/>
        <w:right w:val="none" w:sz="0" w:space="0" w:color="auto"/>
      </w:divBdr>
    </w:div>
    <w:div w:id="1610576645">
      <w:bodyDiv w:val="1"/>
      <w:marLeft w:val="0"/>
      <w:marRight w:val="0"/>
      <w:marTop w:val="0"/>
      <w:marBottom w:val="0"/>
      <w:divBdr>
        <w:top w:val="none" w:sz="0" w:space="0" w:color="auto"/>
        <w:left w:val="none" w:sz="0" w:space="0" w:color="auto"/>
        <w:bottom w:val="none" w:sz="0" w:space="0" w:color="auto"/>
        <w:right w:val="none" w:sz="0" w:space="0" w:color="auto"/>
      </w:divBdr>
    </w:div>
    <w:div w:id="1729113966">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782991367">
      <w:bodyDiv w:val="1"/>
      <w:marLeft w:val="0"/>
      <w:marRight w:val="0"/>
      <w:marTop w:val="0"/>
      <w:marBottom w:val="0"/>
      <w:divBdr>
        <w:top w:val="none" w:sz="0" w:space="0" w:color="auto"/>
        <w:left w:val="none" w:sz="0" w:space="0" w:color="auto"/>
        <w:bottom w:val="none" w:sz="0" w:space="0" w:color="auto"/>
        <w:right w:val="none" w:sz="0" w:space="0" w:color="auto"/>
      </w:divBdr>
    </w:div>
    <w:div w:id="1785464928">
      <w:bodyDiv w:val="1"/>
      <w:marLeft w:val="0"/>
      <w:marRight w:val="0"/>
      <w:marTop w:val="0"/>
      <w:marBottom w:val="0"/>
      <w:divBdr>
        <w:top w:val="none" w:sz="0" w:space="0" w:color="auto"/>
        <w:left w:val="none" w:sz="0" w:space="0" w:color="auto"/>
        <w:bottom w:val="none" w:sz="0" w:space="0" w:color="auto"/>
        <w:right w:val="none" w:sz="0" w:space="0" w:color="auto"/>
      </w:divBdr>
    </w:div>
    <w:div w:id="1846167023">
      <w:bodyDiv w:val="1"/>
      <w:marLeft w:val="0"/>
      <w:marRight w:val="0"/>
      <w:marTop w:val="0"/>
      <w:marBottom w:val="0"/>
      <w:divBdr>
        <w:top w:val="none" w:sz="0" w:space="0" w:color="auto"/>
        <w:left w:val="none" w:sz="0" w:space="0" w:color="auto"/>
        <w:bottom w:val="none" w:sz="0" w:space="0" w:color="auto"/>
        <w:right w:val="none" w:sz="0" w:space="0" w:color="auto"/>
      </w:divBdr>
      <w:divsChild>
        <w:div w:id="1099375308">
          <w:marLeft w:val="0"/>
          <w:marRight w:val="0"/>
          <w:marTop w:val="0"/>
          <w:marBottom w:val="150"/>
          <w:divBdr>
            <w:top w:val="none" w:sz="0" w:space="0" w:color="auto"/>
            <w:left w:val="none" w:sz="0" w:space="0" w:color="auto"/>
            <w:bottom w:val="none" w:sz="0" w:space="0" w:color="auto"/>
            <w:right w:val="none" w:sz="0" w:space="0" w:color="auto"/>
          </w:divBdr>
        </w:div>
      </w:divsChild>
    </w:div>
    <w:div w:id="1854757787">
      <w:bodyDiv w:val="1"/>
      <w:marLeft w:val="0"/>
      <w:marRight w:val="0"/>
      <w:marTop w:val="0"/>
      <w:marBottom w:val="0"/>
      <w:divBdr>
        <w:top w:val="none" w:sz="0" w:space="0" w:color="auto"/>
        <w:left w:val="none" w:sz="0" w:space="0" w:color="auto"/>
        <w:bottom w:val="none" w:sz="0" w:space="0" w:color="auto"/>
        <w:right w:val="none" w:sz="0" w:space="0" w:color="auto"/>
      </w:divBdr>
      <w:divsChild>
        <w:div w:id="1260026248">
          <w:marLeft w:val="0"/>
          <w:marRight w:val="0"/>
          <w:marTop w:val="0"/>
          <w:marBottom w:val="0"/>
          <w:divBdr>
            <w:top w:val="none" w:sz="0" w:space="0" w:color="auto"/>
            <w:left w:val="none" w:sz="0" w:space="0" w:color="auto"/>
            <w:bottom w:val="none" w:sz="0" w:space="0" w:color="auto"/>
            <w:right w:val="none" w:sz="0" w:space="0" w:color="auto"/>
          </w:divBdr>
          <w:divsChild>
            <w:div w:id="1553417516">
              <w:marLeft w:val="0"/>
              <w:marRight w:val="0"/>
              <w:marTop w:val="0"/>
              <w:marBottom w:val="0"/>
              <w:divBdr>
                <w:top w:val="none" w:sz="0" w:space="0" w:color="auto"/>
                <w:left w:val="none" w:sz="0" w:space="0" w:color="auto"/>
                <w:bottom w:val="none" w:sz="0" w:space="0" w:color="auto"/>
                <w:right w:val="none" w:sz="0" w:space="0" w:color="auto"/>
              </w:divBdr>
              <w:divsChild>
                <w:div w:id="1786922665">
                  <w:marLeft w:val="0"/>
                  <w:marRight w:val="0"/>
                  <w:marTop w:val="0"/>
                  <w:marBottom w:val="0"/>
                  <w:divBdr>
                    <w:top w:val="none" w:sz="0" w:space="0" w:color="auto"/>
                    <w:left w:val="none" w:sz="0" w:space="0" w:color="auto"/>
                    <w:bottom w:val="none" w:sz="0" w:space="0" w:color="auto"/>
                    <w:right w:val="none" w:sz="0" w:space="0" w:color="auto"/>
                  </w:divBdr>
                  <w:divsChild>
                    <w:div w:id="262879065">
                      <w:marLeft w:val="0"/>
                      <w:marRight w:val="0"/>
                      <w:marTop w:val="0"/>
                      <w:marBottom w:val="0"/>
                      <w:divBdr>
                        <w:top w:val="none" w:sz="0" w:space="0" w:color="auto"/>
                        <w:left w:val="none" w:sz="0" w:space="0" w:color="auto"/>
                        <w:bottom w:val="none" w:sz="0" w:space="0" w:color="auto"/>
                        <w:right w:val="none" w:sz="0" w:space="0" w:color="auto"/>
                      </w:divBdr>
                      <w:divsChild>
                        <w:div w:id="1184784728">
                          <w:marLeft w:val="0"/>
                          <w:marRight w:val="0"/>
                          <w:marTop w:val="0"/>
                          <w:marBottom w:val="0"/>
                          <w:divBdr>
                            <w:top w:val="none" w:sz="0" w:space="0" w:color="auto"/>
                            <w:left w:val="none" w:sz="0" w:space="0" w:color="auto"/>
                            <w:bottom w:val="none" w:sz="0" w:space="0" w:color="auto"/>
                            <w:right w:val="none" w:sz="0" w:space="0" w:color="auto"/>
                          </w:divBdr>
                          <w:divsChild>
                            <w:div w:id="1656490593">
                              <w:marLeft w:val="105"/>
                              <w:marRight w:val="105"/>
                              <w:marTop w:val="105"/>
                              <w:marBottom w:val="105"/>
                              <w:divBdr>
                                <w:top w:val="none" w:sz="0" w:space="0" w:color="auto"/>
                                <w:left w:val="none" w:sz="0" w:space="0" w:color="auto"/>
                                <w:bottom w:val="none" w:sz="0" w:space="0" w:color="auto"/>
                                <w:right w:val="none" w:sz="0" w:space="0" w:color="auto"/>
                              </w:divBdr>
                              <w:divsChild>
                                <w:div w:id="118378324">
                                  <w:marLeft w:val="0"/>
                                  <w:marRight w:val="0"/>
                                  <w:marTop w:val="0"/>
                                  <w:marBottom w:val="0"/>
                                  <w:divBdr>
                                    <w:top w:val="none" w:sz="0" w:space="0" w:color="auto"/>
                                    <w:left w:val="none" w:sz="0" w:space="0" w:color="auto"/>
                                    <w:bottom w:val="none" w:sz="0" w:space="0" w:color="auto"/>
                                    <w:right w:val="none" w:sz="0" w:space="0" w:color="auto"/>
                                  </w:divBdr>
                                  <w:divsChild>
                                    <w:div w:id="607660202">
                                      <w:marLeft w:val="0"/>
                                      <w:marRight w:val="0"/>
                                      <w:marTop w:val="0"/>
                                      <w:marBottom w:val="0"/>
                                      <w:divBdr>
                                        <w:top w:val="none" w:sz="0" w:space="0" w:color="auto"/>
                                        <w:left w:val="none" w:sz="0" w:space="0" w:color="auto"/>
                                        <w:bottom w:val="none" w:sz="0" w:space="0" w:color="auto"/>
                                        <w:right w:val="none" w:sz="0" w:space="0" w:color="auto"/>
                                      </w:divBdr>
                                      <w:divsChild>
                                        <w:div w:id="1758019845">
                                          <w:marLeft w:val="0"/>
                                          <w:marRight w:val="0"/>
                                          <w:marTop w:val="0"/>
                                          <w:marBottom w:val="0"/>
                                          <w:divBdr>
                                            <w:top w:val="none" w:sz="0" w:space="0" w:color="auto"/>
                                            <w:left w:val="none" w:sz="0" w:space="0" w:color="auto"/>
                                            <w:bottom w:val="none" w:sz="0" w:space="0" w:color="auto"/>
                                            <w:right w:val="none" w:sz="0" w:space="0" w:color="auto"/>
                                          </w:divBdr>
                                        </w:div>
                                        <w:div w:id="1086809813">
                                          <w:marLeft w:val="105"/>
                                          <w:marRight w:val="0"/>
                                          <w:marTop w:val="0"/>
                                          <w:marBottom w:val="0"/>
                                          <w:divBdr>
                                            <w:top w:val="none" w:sz="0" w:space="0" w:color="auto"/>
                                            <w:left w:val="none" w:sz="0" w:space="0" w:color="auto"/>
                                            <w:bottom w:val="none" w:sz="0" w:space="0" w:color="auto"/>
                                            <w:right w:val="none" w:sz="0" w:space="0" w:color="auto"/>
                                          </w:divBdr>
                                          <w:divsChild>
                                            <w:div w:id="2018724758">
                                              <w:marLeft w:val="0"/>
                                              <w:marRight w:val="0"/>
                                              <w:marTop w:val="0"/>
                                              <w:marBottom w:val="0"/>
                                              <w:divBdr>
                                                <w:top w:val="none" w:sz="0" w:space="0" w:color="auto"/>
                                                <w:left w:val="none" w:sz="0" w:space="0" w:color="auto"/>
                                                <w:bottom w:val="none" w:sz="0" w:space="0" w:color="auto"/>
                                                <w:right w:val="none" w:sz="0" w:space="0" w:color="auto"/>
                                              </w:divBdr>
                                            </w:div>
                                            <w:div w:id="1937978213">
                                              <w:marLeft w:val="0"/>
                                              <w:marRight w:val="0"/>
                                              <w:marTop w:val="0"/>
                                              <w:marBottom w:val="0"/>
                                              <w:divBdr>
                                                <w:top w:val="none" w:sz="0" w:space="0" w:color="auto"/>
                                                <w:left w:val="none" w:sz="0" w:space="0" w:color="auto"/>
                                                <w:bottom w:val="none" w:sz="0" w:space="0" w:color="auto"/>
                                                <w:right w:val="none" w:sz="0" w:space="0" w:color="auto"/>
                                              </w:divBdr>
                                              <w:divsChild>
                                                <w:div w:id="1714188159">
                                                  <w:marLeft w:val="0"/>
                                                  <w:marRight w:val="0"/>
                                                  <w:marTop w:val="360"/>
                                                  <w:marBottom w:val="105"/>
                                                  <w:divBdr>
                                                    <w:top w:val="none" w:sz="0" w:space="0" w:color="auto"/>
                                                    <w:left w:val="none" w:sz="0" w:space="0" w:color="auto"/>
                                                    <w:bottom w:val="none" w:sz="0" w:space="0" w:color="auto"/>
                                                    <w:right w:val="none" w:sz="0" w:space="0" w:color="auto"/>
                                                  </w:divBdr>
                                                  <w:divsChild>
                                                    <w:div w:id="1043093486">
                                                      <w:marLeft w:val="0"/>
                                                      <w:marRight w:val="0"/>
                                                      <w:marTop w:val="0"/>
                                                      <w:marBottom w:val="0"/>
                                                      <w:divBdr>
                                                        <w:top w:val="none" w:sz="0" w:space="0" w:color="auto"/>
                                                        <w:left w:val="none" w:sz="0" w:space="0" w:color="auto"/>
                                                        <w:bottom w:val="none" w:sz="0" w:space="0" w:color="auto"/>
                                                        <w:right w:val="none" w:sz="0" w:space="0" w:color="auto"/>
                                                      </w:divBdr>
                                                      <w:divsChild>
                                                        <w:div w:id="13247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344415">
          <w:marLeft w:val="0"/>
          <w:marRight w:val="0"/>
          <w:marTop w:val="0"/>
          <w:marBottom w:val="0"/>
          <w:divBdr>
            <w:top w:val="none" w:sz="0" w:space="0" w:color="auto"/>
            <w:left w:val="none" w:sz="0" w:space="0" w:color="auto"/>
            <w:bottom w:val="none" w:sz="0" w:space="0" w:color="auto"/>
            <w:right w:val="none" w:sz="0" w:space="0" w:color="auto"/>
          </w:divBdr>
          <w:divsChild>
            <w:div w:id="781611663">
              <w:marLeft w:val="0"/>
              <w:marRight w:val="0"/>
              <w:marTop w:val="0"/>
              <w:marBottom w:val="0"/>
              <w:divBdr>
                <w:top w:val="none" w:sz="0" w:space="0" w:color="auto"/>
                <w:left w:val="none" w:sz="0" w:space="0" w:color="auto"/>
                <w:bottom w:val="none" w:sz="0" w:space="0" w:color="auto"/>
                <w:right w:val="none" w:sz="0" w:space="0" w:color="auto"/>
              </w:divBdr>
              <w:divsChild>
                <w:div w:id="609823781">
                  <w:marLeft w:val="0"/>
                  <w:marRight w:val="0"/>
                  <w:marTop w:val="0"/>
                  <w:marBottom w:val="0"/>
                  <w:divBdr>
                    <w:top w:val="none" w:sz="0" w:space="0" w:color="auto"/>
                    <w:left w:val="none" w:sz="0" w:space="0" w:color="auto"/>
                    <w:bottom w:val="none" w:sz="0" w:space="0" w:color="auto"/>
                    <w:right w:val="none" w:sz="0" w:space="0" w:color="auto"/>
                  </w:divBdr>
                  <w:divsChild>
                    <w:div w:id="250894934">
                      <w:marLeft w:val="102"/>
                      <w:marRight w:val="102"/>
                      <w:marTop w:val="0"/>
                      <w:marBottom w:val="0"/>
                      <w:divBdr>
                        <w:top w:val="none" w:sz="0" w:space="0" w:color="auto"/>
                        <w:left w:val="none" w:sz="0" w:space="0" w:color="auto"/>
                        <w:bottom w:val="none" w:sz="0" w:space="0" w:color="auto"/>
                        <w:right w:val="none" w:sz="0" w:space="0" w:color="auto"/>
                      </w:divBdr>
                      <w:divsChild>
                        <w:div w:id="1720127836">
                          <w:marLeft w:val="0"/>
                          <w:marRight w:val="0"/>
                          <w:marTop w:val="0"/>
                          <w:marBottom w:val="0"/>
                          <w:divBdr>
                            <w:top w:val="none" w:sz="0" w:space="0" w:color="auto"/>
                            <w:left w:val="none" w:sz="0" w:space="0" w:color="auto"/>
                            <w:bottom w:val="none" w:sz="0" w:space="0" w:color="auto"/>
                            <w:right w:val="none" w:sz="0" w:space="0" w:color="auto"/>
                          </w:divBdr>
                          <w:divsChild>
                            <w:div w:id="1060396698">
                              <w:marLeft w:val="105"/>
                              <w:marRight w:val="105"/>
                              <w:marTop w:val="0"/>
                              <w:marBottom w:val="0"/>
                              <w:divBdr>
                                <w:top w:val="none" w:sz="0" w:space="0" w:color="auto"/>
                                <w:left w:val="none" w:sz="0" w:space="0" w:color="auto"/>
                                <w:bottom w:val="none" w:sz="0" w:space="0" w:color="auto"/>
                                <w:right w:val="none" w:sz="0" w:space="0" w:color="auto"/>
                              </w:divBdr>
                              <w:divsChild>
                                <w:div w:id="1247960909">
                                  <w:marLeft w:val="0"/>
                                  <w:marRight w:val="0"/>
                                  <w:marTop w:val="0"/>
                                  <w:marBottom w:val="0"/>
                                  <w:divBdr>
                                    <w:top w:val="none" w:sz="0" w:space="0" w:color="auto"/>
                                    <w:left w:val="none" w:sz="0" w:space="0" w:color="auto"/>
                                    <w:bottom w:val="none" w:sz="0" w:space="0" w:color="auto"/>
                                    <w:right w:val="none" w:sz="0" w:space="0" w:color="auto"/>
                                  </w:divBdr>
                                  <w:divsChild>
                                    <w:div w:id="1061753189">
                                      <w:marLeft w:val="0"/>
                                      <w:marRight w:val="0"/>
                                      <w:marTop w:val="0"/>
                                      <w:marBottom w:val="0"/>
                                      <w:divBdr>
                                        <w:top w:val="none" w:sz="0" w:space="0" w:color="auto"/>
                                        <w:left w:val="none" w:sz="0" w:space="0" w:color="auto"/>
                                        <w:bottom w:val="none" w:sz="0" w:space="0" w:color="auto"/>
                                        <w:right w:val="none" w:sz="0" w:space="0" w:color="auto"/>
                                      </w:divBdr>
                                      <w:divsChild>
                                        <w:div w:id="1467041728">
                                          <w:marLeft w:val="0"/>
                                          <w:marRight w:val="0"/>
                                          <w:marTop w:val="0"/>
                                          <w:marBottom w:val="0"/>
                                          <w:divBdr>
                                            <w:top w:val="none" w:sz="0" w:space="0" w:color="auto"/>
                                            <w:left w:val="none" w:sz="0" w:space="0" w:color="auto"/>
                                            <w:bottom w:val="none" w:sz="0" w:space="0" w:color="auto"/>
                                            <w:right w:val="none" w:sz="0" w:space="0" w:color="auto"/>
                                          </w:divBdr>
                                          <w:divsChild>
                                            <w:div w:id="1674259577">
                                              <w:marLeft w:val="0"/>
                                              <w:marRight w:val="0"/>
                                              <w:marTop w:val="0"/>
                                              <w:marBottom w:val="0"/>
                                              <w:divBdr>
                                                <w:top w:val="none" w:sz="0" w:space="0" w:color="auto"/>
                                                <w:left w:val="none" w:sz="0" w:space="0" w:color="auto"/>
                                                <w:bottom w:val="none" w:sz="0" w:space="0" w:color="auto"/>
                                                <w:right w:val="none" w:sz="0" w:space="0" w:color="auto"/>
                                              </w:divBdr>
                                              <w:divsChild>
                                                <w:div w:id="2016879544">
                                                  <w:marLeft w:val="0"/>
                                                  <w:marRight w:val="0"/>
                                                  <w:marTop w:val="0"/>
                                                  <w:marBottom w:val="0"/>
                                                  <w:divBdr>
                                                    <w:top w:val="none" w:sz="0" w:space="0" w:color="auto"/>
                                                    <w:left w:val="none" w:sz="0" w:space="0" w:color="auto"/>
                                                    <w:bottom w:val="none" w:sz="0" w:space="0" w:color="auto"/>
                                                    <w:right w:val="none" w:sz="0" w:space="0" w:color="auto"/>
                                                  </w:divBdr>
                                                </w:div>
                                                <w:div w:id="1442190263">
                                                  <w:marLeft w:val="0"/>
                                                  <w:marRight w:val="0"/>
                                                  <w:marTop w:val="0"/>
                                                  <w:marBottom w:val="0"/>
                                                  <w:divBdr>
                                                    <w:top w:val="none" w:sz="0" w:space="0" w:color="auto"/>
                                                    <w:left w:val="none" w:sz="0" w:space="0" w:color="auto"/>
                                                    <w:bottom w:val="none" w:sz="0" w:space="0" w:color="auto"/>
                                                    <w:right w:val="none" w:sz="0" w:space="0" w:color="auto"/>
                                                  </w:divBdr>
                                                </w:div>
                                              </w:divsChild>
                                            </w:div>
                                            <w:div w:id="1749302012">
                                              <w:marLeft w:val="0"/>
                                              <w:marRight w:val="0"/>
                                              <w:marTop w:val="0"/>
                                              <w:marBottom w:val="0"/>
                                              <w:divBdr>
                                                <w:top w:val="none" w:sz="0" w:space="0" w:color="auto"/>
                                                <w:left w:val="none" w:sz="0" w:space="0" w:color="auto"/>
                                                <w:bottom w:val="none" w:sz="0" w:space="0" w:color="auto"/>
                                                <w:right w:val="none" w:sz="0" w:space="0" w:color="auto"/>
                                              </w:divBdr>
                                              <w:divsChild>
                                                <w:div w:id="1132747391">
                                                  <w:marLeft w:val="0"/>
                                                  <w:marRight w:val="0"/>
                                                  <w:marTop w:val="0"/>
                                                  <w:marBottom w:val="0"/>
                                                  <w:divBdr>
                                                    <w:top w:val="none" w:sz="0" w:space="0" w:color="auto"/>
                                                    <w:left w:val="none" w:sz="0" w:space="0" w:color="auto"/>
                                                    <w:bottom w:val="none" w:sz="0" w:space="0" w:color="auto"/>
                                                    <w:right w:val="none" w:sz="0" w:space="0" w:color="auto"/>
                                                  </w:divBdr>
                                                </w:div>
                                                <w:div w:id="1412195645">
                                                  <w:marLeft w:val="0"/>
                                                  <w:marRight w:val="0"/>
                                                  <w:marTop w:val="0"/>
                                                  <w:marBottom w:val="0"/>
                                                  <w:divBdr>
                                                    <w:top w:val="none" w:sz="0" w:space="0" w:color="auto"/>
                                                    <w:left w:val="none" w:sz="0" w:space="0" w:color="auto"/>
                                                    <w:bottom w:val="none" w:sz="0" w:space="0" w:color="auto"/>
                                                    <w:right w:val="none" w:sz="0" w:space="0" w:color="auto"/>
                                                  </w:divBdr>
                                                </w:div>
                                              </w:divsChild>
                                            </w:div>
                                            <w:div w:id="1837530243">
                                              <w:marLeft w:val="0"/>
                                              <w:marRight w:val="0"/>
                                              <w:marTop w:val="0"/>
                                              <w:marBottom w:val="0"/>
                                              <w:divBdr>
                                                <w:top w:val="none" w:sz="0" w:space="0" w:color="auto"/>
                                                <w:left w:val="none" w:sz="0" w:space="0" w:color="auto"/>
                                                <w:bottom w:val="none" w:sz="0" w:space="0" w:color="auto"/>
                                                <w:right w:val="none" w:sz="0" w:space="0" w:color="auto"/>
                                              </w:divBdr>
                                              <w:divsChild>
                                                <w:div w:id="1648508995">
                                                  <w:marLeft w:val="0"/>
                                                  <w:marRight w:val="0"/>
                                                  <w:marTop w:val="0"/>
                                                  <w:marBottom w:val="0"/>
                                                  <w:divBdr>
                                                    <w:top w:val="none" w:sz="0" w:space="0" w:color="auto"/>
                                                    <w:left w:val="none" w:sz="0" w:space="0" w:color="auto"/>
                                                    <w:bottom w:val="none" w:sz="0" w:space="0" w:color="auto"/>
                                                    <w:right w:val="none" w:sz="0" w:space="0" w:color="auto"/>
                                                  </w:divBdr>
                                                  <w:divsChild>
                                                    <w:div w:id="1742487441">
                                                      <w:marLeft w:val="0"/>
                                                      <w:marRight w:val="0"/>
                                                      <w:marTop w:val="0"/>
                                                      <w:marBottom w:val="0"/>
                                                      <w:divBdr>
                                                        <w:top w:val="none" w:sz="0" w:space="0" w:color="auto"/>
                                                        <w:left w:val="none" w:sz="0" w:space="0" w:color="auto"/>
                                                        <w:bottom w:val="none" w:sz="0" w:space="0" w:color="auto"/>
                                                        <w:right w:val="none" w:sz="0" w:space="0" w:color="auto"/>
                                                      </w:divBdr>
                                                    </w:div>
                                                    <w:div w:id="7671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261296">
                      <w:marLeft w:val="102"/>
                      <w:marRight w:val="102"/>
                      <w:marTop w:val="0"/>
                      <w:marBottom w:val="0"/>
                      <w:divBdr>
                        <w:top w:val="none" w:sz="0" w:space="0" w:color="auto"/>
                        <w:left w:val="none" w:sz="0" w:space="0" w:color="auto"/>
                        <w:bottom w:val="none" w:sz="0" w:space="0" w:color="auto"/>
                        <w:right w:val="none" w:sz="0" w:space="0" w:color="auto"/>
                      </w:divBdr>
                      <w:divsChild>
                        <w:div w:id="1351641511">
                          <w:marLeft w:val="0"/>
                          <w:marRight w:val="0"/>
                          <w:marTop w:val="0"/>
                          <w:marBottom w:val="0"/>
                          <w:divBdr>
                            <w:top w:val="none" w:sz="0" w:space="0" w:color="auto"/>
                            <w:left w:val="none" w:sz="0" w:space="0" w:color="auto"/>
                            <w:bottom w:val="none" w:sz="0" w:space="0" w:color="auto"/>
                            <w:right w:val="none" w:sz="0" w:space="0" w:color="auto"/>
                          </w:divBdr>
                          <w:divsChild>
                            <w:div w:id="1037269884">
                              <w:marLeft w:val="0"/>
                              <w:marRight w:val="0"/>
                              <w:marTop w:val="0"/>
                              <w:marBottom w:val="0"/>
                              <w:divBdr>
                                <w:top w:val="none" w:sz="0" w:space="0" w:color="auto"/>
                                <w:left w:val="none" w:sz="0" w:space="0" w:color="auto"/>
                                <w:bottom w:val="none" w:sz="0" w:space="0" w:color="auto"/>
                                <w:right w:val="none" w:sz="0" w:space="0" w:color="auto"/>
                              </w:divBdr>
                              <w:divsChild>
                                <w:div w:id="1163928740">
                                  <w:marLeft w:val="0"/>
                                  <w:marRight w:val="0"/>
                                  <w:marTop w:val="0"/>
                                  <w:marBottom w:val="0"/>
                                  <w:divBdr>
                                    <w:top w:val="none" w:sz="0" w:space="0" w:color="auto"/>
                                    <w:left w:val="none" w:sz="0" w:space="0" w:color="auto"/>
                                    <w:bottom w:val="none" w:sz="0" w:space="0" w:color="auto"/>
                                    <w:right w:val="none" w:sz="0" w:space="0" w:color="auto"/>
                                  </w:divBdr>
                                  <w:divsChild>
                                    <w:div w:id="904217238">
                                      <w:marLeft w:val="0"/>
                                      <w:marRight w:val="0"/>
                                      <w:marTop w:val="0"/>
                                      <w:marBottom w:val="0"/>
                                      <w:divBdr>
                                        <w:top w:val="none" w:sz="0" w:space="0" w:color="auto"/>
                                        <w:left w:val="none" w:sz="0" w:space="0" w:color="auto"/>
                                        <w:bottom w:val="none" w:sz="0" w:space="0" w:color="auto"/>
                                        <w:right w:val="none" w:sz="0" w:space="0" w:color="auto"/>
                                      </w:divBdr>
                                    </w:div>
                                    <w:div w:id="813445886">
                                      <w:marLeft w:val="0"/>
                                      <w:marRight w:val="0"/>
                                      <w:marTop w:val="0"/>
                                      <w:marBottom w:val="0"/>
                                      <w:divBdr>
                                        <w:top w:val="none" w:sz="0" w:space="0" w:color="auto"/>
                                        <w:left w:val="none" w:sz="0" w:space="0" w:color="auto"/>
                                        <w:bottom w:val="none" w:sz="0" w:space="0" w:color="auto"/>
                                        <w:right w:val="none" w:sz="0" w:space="0" w:color="auto"/>
                                      </w:divBdr>
                                      <w:divsChild>
                                        <w:div w:id="42295551">
                                          <w:marLeft w:val="0"/>
                                          <w:marRight w:val="0"/>
                                          <w:marTop w:val="0"/>
                                          <w:marBottom w:val="0"/>
                                          <w:divBdr>
                                            <w:top w:val="none" w:sz="0" w:space="0" w:color="auto"/>
                                            <w:left w:val="none" w:sz="0" w:space="0" w:color="auto"/>
                                            <w:bottom w:val="none" w:sz="0" w:space="0" w:color="auto"/>
                                            <w:right w:val="none" w:sz="0" w:space="0" w:color="auto"/>
                                          </w:divBdr>
                                          <w:divsChild>
                                            <w:div w:id="679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2937">
                              <w:marLeft w:val="0"/>
                              <w:marRight w:val="0"/>
                              <w:marTop w:val="0"/>
                              <w:marBottom w:val="0"/>
                              <w:divBdr>
                                <w:top w:val="none" w:sz="0" w:space="0" w:color="auto"/>
                                <w:left w:val="none" w:sz="0" w:space="0" w:color="auto"/>
                                <w:bottom w:val="none" w:sz="0" w:space="0" w:color="auto"/>
                                <w:right w:val="none" w:sz="0" w:space="0" w:color="auto"/>
                              </w:divBdr>
                              <w:divsChild>
                                <w:div w:id="1361053015">
                                  <w:marLeft w:val="0"/>
                                  <w:marRight w:val="0"/>
                                  <w:marTop w:val="0"/>
                                  <w:marBottom w:val="0"/>
                                  <w:divBdr>
                                    <w:top w:val="none" w:sz="0" w:space="0" w:color="auto"/>
                                    <w:left w:val="none" w:sz="0" w:space="0" w:color="auto"/>
                                    <w:bottom w:val="none" w:sz="0" w:space="0" w:color="auto"/>
                                    <w:right w:val="none" w:sz="0" w:space="0" w:color="auto"/>
                                  </w:divBdr>
                                  <w:divsChild>
                                    <w:div w:id="494151211">
                                      <w:marLeft w:val="0"/>
                                      <w:marRight w:val="0"/>
                                      <w:marTop w:val="0"/>
                                      <w:marBottom w:val="0"/>
                                      <w:divBdr>
                                        <w:top w:val="none" w:sz="0" w:space="0" w:color="auto"/>
                                        <w:left w:val="none" w:sz="0" w:space="0" w:color="auto"/>
                                        <w:bottom w:val="none" w:sz="0" w:space="0" w:color="auto"/>
                                        <w:right w:val="none" w:sz="0" w:space="0" w:color="auto"/>
                                      </w:divBdr>
                                      <w:divsChild>
                                        <w:div w:id="52777810">
                                          <w:marLeft w:val="0"/>
                                          <w:marRight w:val="0"/>
                                          <w:marTop w:val="0"/>
                                          <w:marBottom w:val="0"/>
                                          <w:divBdr>
                                            <w:top w:val="none" w:sz="0" w:space="0" w:color="auto"/>
                                            <w:left w:val="none" w:sz="0" w:space="0" w:color="auto"/>
                                            <w:bottom w:val="none" w:sz="0" w:space="0" w:color="auto"/>
                                            <w:right w:val="none" w:sz="0" w:space="0" w:color="auto"/>
                                          </w:divBdr>
                                          <w:divsChild>
                                            <w:div w:id="428430182">
                                              <w:marLeft w:val="0"/>
                                              <w:marRight w:val="0"/>
                                              <w:marTop w:val="0"/>
                                              <w:marBottom w:val="0"/>
                                              <w:divBdr>
                                                <w:top w:val="none" w:sz="0" w:space="0" w:color="auto"/>
                                                <w:left w:val="none" w:sz="0" w:space="0" w:color="auto"/>
                                                <w:bottom w:val="none" w:sz="0" w:space="0" w:color="auto"/>
                                                <w:right w:val="none" w:sz="0" w:space="0" w:color="auto"/>
                                              </w:divBdr>
                                              <w:divsChild>
                                                <w:div w:id="1687558840">
                                                  <w:marLeft w:val="0"/>
                                                  <w:marRight w:val="0"/>
                                                  <w:marTop w:val="0"/>
                                                  <w:marBottom w:val="0"/>
                                                  <w:divBdr>
                                                    <w:top w:val="none" w:sz="0" w:space="0" w:color="auto"/>
                                                    <w:left w:val="none" w:sz="0" w:space="0" w:color="auto"/>
                                                    <w:bottom w:val="none" w:sz="0" w:space="0" w:color="auto"/>
                                                    <w:right w:val="none" w:sz="0" w:space="0" w:color="auto"/>
                                                  </w:divBdr>
                                                  <w:divsChild>
                                                    <w:div w:id="1513760056">
                                                      <w:marLeft w:val="0"/>
                                                      <w:marRight w:val="0"/>
                                                      <w:marTop w:val="0"/>
                                                      <w:marBottom w:val="0"/>
                                                      <w:divBdr>
                                                        <w:top w:val="none" w:sz="0" w:space="0" w:color="auto"/>
                                                        <w:left w:val="none" w:sz="0" w:space="0" w:color="auto"/>
                                                        <w:bottom w:val="none" w:sz="0" w:space="0" w:color="auto"/>
                                                        <w:right w:val="none" w:sz="0" w:space="0" w:color="auto"/>
                                                      </w:divBdr>
                                                      <w:divsChild>
                                                        <w:div w:id="156962132">
                                                          <w:marLeft w:val="0"/>
                                                          <w:marRight w:val="0"/>
                                                          <w:marTop w:val="0"/>
                                                          <w:marBottom w:val="0"/>
                                                          <w:divBdr>
                                                            <w:top w:val="none" w:sz="0" w:space="0" w:color="auto"/>
                                                            <w:left w:val="none" w:sz="0" w:space="0" w:color="auto"/>
                                                            <w:bottom w:val="none" w:sz="0" w:space="0" w:color="auto"/>
                                                            <w:right w:val="none" w:sz="0" w:space="0" w:color="auto"/>
                                                          </w:divBdr>
                                                          <w:divsChild>
                                                            <w:div w:id="1346134300">
                                                              <w:marLeft w:val="0"/>
                                                              <w:marRight w:val="0"/>
                                                              <w:marTop w:val="0"/>
                                                              <w:marBottom w:val="0"/>
                                                              <w:divBdr>
                                                                <w:top w:val="none" w:sz="0" w:space="0" w:color="auto"/>
                                                                <w:left w:val="none" w:sz="0" w:space="0" w:color="auto"/>
                                                                <w:bottom w:val="none" w:sz="0" w:space="0" w:color="auto"/>
                                                                <w:right w:val="none" w:sz="0" w:space="0" w:color="auto"/>
                                                              </w:divBdr>
                                                              <w:divsChild>
                                                                <w:div w:id="1738429849">
                                                                  <w:marLeft w:val="0"/>
                                                                  <w:marRight w:val="0"/>
                                                                  <w:marTop w:val="0"/>
                                                                  <w:marBottom w:val="0"/>
                                                                  <w:divBdr>
                                                                    <w:top w:val="none" w:sz="0" w:space="0" w:color="auto"/>
                                                                    <w:left w:val="none" w:sz="0" w:space="0" w:color="auto"/>
                                                                    <w:bottom w:val="none" w:sz="0" w:space="0" w:color="auto"/>
                                                                    <w:right w:val="none" w:sz="0" w:space="0" w:color="auto"/>
                                                                  </w:divBdr>
                                                                </w:div>
                                                                <w:div w:id="1954550440">
                                                                  <w:marLeft w:val="0"/>
                                                                  <w:marRight w:val="0"/>
                                                                  <w:marTop w:val="0"/>
                                                                  <w:marBottom w:val="0"/>
                                                                  <w:divBdr>
                                                                    <w:top w:val="none" w:sz="0" w:space="0" w:color="auto"/>
                                                                    <w:left w:val="none" w:sz="0" w:space="0" w:color="auto"/>
                                                                    <w:bottom w:val="none" w:sz="0" w:space="0" w:color="auto"/>
                                                                    <w:right w:val="none" w:sz="0" w:space="0" w:color="auto"/>
                                                                  </w:divBdr>
                                                                  <w:divsChild>
                                                                    <w:div w:id="1743523814">
                                                                      <w:marLeft w:val="0"/>
                                                                      <w:marRight w:val="0"/>
                                                                      <w:marTop w:val="0"/>
                                                                      <w:marBottom w:val="0"/>
                                                                      <w:divBdr>
                                                                        <w:top w:val="none" w:sz="0" w:space="0" w:color="auto"/>
                                                                        <w:left w:val="none" w:sz="0" w:space="0" w:color="auto"/>
                                                                        <w:bottom w:val="none" w:sz="0" w:space="0" w:color="auto"/>
                                                                        <w:right w:val="none" w:sz="0" w:space="0" w:color="auto"/>
                                                                      </w:divBdr>
                                                                      <w:divsChild>
                                                                        <w:div w:id="15860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750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winnipeg.ca/research/human-ethics.html" TargetMode="External"/><Relationship Id="rId18" Type="http://schemas.openxmlformats.org/officeDocument/2006/relationships/hyperlink" Target="http://www.theuwsa.ca/foodbank/" TargetMode="External"/><Relationship Id="rId26" Type="http://schemas.openxmlformats.org/officeDocument/2006/relationships/hyperlink" Target="http://www.globalcollege.ca" TargetMode="External"/><Relationship Id="rId39" Type="http://schemas.openxmlformats.org/officeDocument/2006/relationships/hyperlink" Target="https://www.uni.edu/universitas/article/women-leaders-rwandan-genocide-when-women-choose-kill" TargetMode="External"/><Relationship Id="rId21" Type="http://schemas.openxmlformats.org/officeDocument/2006/relationships/hyperlink" Target="http://www.uwinnipeg.ca/assc/asc.html" TargetMode="External"/><Relationship Id="rId34" Type="http://schemas.openxmlformats.org/officeDocument/2006/relationships/hyperlink" Target="https://en.unesco.org/news/karima-bennoune-cultural-heritage-human-rights-issue" TargetMode="External"/><Relationship Id="rId42" Type="http://schemas.openxmlformats.org/officeDocument/2006/relationships/hyperlink" Target="http://faculty.sites.uci.edu/polletta/files/2011/03/Legacies-and-Liabilities-of-an-Insurgent-Past.pdf" TargetMode="External"/><Relationship Id="rId7" Type="http://schemas.openxmlformats.org/officeDocument/2006/relationships/hyperlink" Target="mailto:kr.kenyon@uwinnipeg.ca" TargetMode="External"/><Relationship Id="rId2" Type="http://schemas.openxmlformats.org/officeDocument/2006/relationships/styles" Target="styles.xml"/><Relationship Id="rId16" Type="http://schemas.openxmlformats.org/officeDocument/2006/relationships/hyperlink" Target="http://uwinnipeg.ca/student-wellness/" TargetMode="External"/><Relationship Id="rId29" Type="http://schemas.openxmlformats.org/officeDocument/2006/relationships/hyperlink" Target="http://www.pre.ethics.gc.ca/pdf/eng/tcps2/TCPS_2_FINAL_We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winnipeg.ca/academics/calendar/docs/regulationsandpolicies.pdf" TargetMode="External"/><Relationship Id="rId24" Type="http://schemas.openxmlformats.org/officeDocument/2006/relationships/hyperlink" Target="http://www.uwinnipeg.ca/adult-learner-services/index.html" TargetMode="External"/><Relationship Id="rId32" Type="http://schemas.openxmlformats.org/officeDocument/2006/relationships/hyperlink" Target="https://papers.ssrn.com/sol3/papers.cfm?abstract_id=2482886" TargetMode="External"/><Relationship Id="rId37" Type="http://schemas.openxmlformats.org/officeDocument/2006/relationships/hyperlink" Target="http://www.enrichproject.org/wp-content/uploads/2016/10/Final-Environmental-Racism-Report.pdf" TargetMode="External"/><Relationship Id="rId40" Type="http://schemas.openxmlformats.org/officeDocument/2006/relationships/hyperlink" Target="https://www.uni.edu/universitas/article/women-leaders-rwandan-genocide-when-women-choose-kil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uwinnipeg.ca/academics/calendar/docs/important-notes.pdf" TargetMode="External"/><Relationship Id="rId23" Type="http://schemas.openxmlformats.org/officeDocument/2006/relationships/hyperlink" Target="http://www.uwinnipeg.ca/student/intl/index.html" TargetMode="External"/><Relationship Id="rId28" Type="http://schemas.openxmlformats.org/officeDocument/2006/relationships/hyperlink" Target="http://mediaclass.co.uk/x9508/Turner%20-%20Qualitative%20Interview%20Design.pdf" TargetMode="External"/><Relationship Id="rId36" Type="http://schemas.openxmlformats.org/officeDocument/2006/relationships/hyperlink" Target="http://www.ucpress.edu/content/chapters/12170.ch01.pdf" TargetMode="External"/><Relationship Id="rId10" Type="http://schemas.openxmlformats.org/officeDocument/2006/relationships/hyperlink" Target="http://uwinnipeg.ca/student-wellness/" TargetMode="External"/><Relationship Id="rId19" Type="http://schemas.openxmlformats.org/officeDocument/2006/relationships/hyperlink" Target="http://www.theuwsa.ca/student-support-program/" TargetMode="External"/><Relationship Id="rId31" Type="http://schemas.openxmlformats.org/officeDocument/2006/relationships/hyperlink" Target="http://www.pre.ethics.gc.ca/eng/education/tutorial-didacticie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winnipeg.ca/respect/respect-policy.html" TargetMode="External"/><Relationship Id="rId14" Type="http://schemas.openxmlformats.org/officeDocument/2006/relationships/hyperlink" Target="http://www.uwinnipeg.ca/accessibility" TargetMode="External"/><Relationship Id="rId22" Type="http://schemas.openxmlformats.org/officeDocument/2006/relationships/hyperlink" Target="http://theuwsa.ca/international-students-association/" TargetMode="External"/><Relationship Id="rId27" Type="http://schemas.openxmlformats.org/officeDocument/2006/relationships/hyperlink" Target="https://www.facebook.com/groups/126218200712/" TargetMode="External"/><Relationship Id="rId30" Type="http://schemas.openxmlformats.org/officeDocument/2006/relationships/hyperlink" Target="https://muse.jhu.edu/article/617746/summary" TargetMode="External"/><Relationship Id="rId35" Type="http://schemas.openxmlformats.org/officeDocument/2006/relationships/hyperlink" Target="https://discardstudies.com/2016/03/21/refusal-as-research-method-in-discard-studies/" TargetMode="External"/><Relationship Id="rId43" Type="http://schemas.openxmlformats.org/officeDocument/2006/relationships/footer" Target="footer1.xml"/><Relationship Id="rId8" Type="http://schemas.openxmlformats.org/officeDocument/2006/relationships/hyperlink" Target="http://www.pre.ethics.gc.ca/eng/education/tutorial-didacticiel/" TargetMode="External"/><Relationship Id="rId3" Type="http://schemas.openxmlformats.org/officeDocument/2006/relationships/settings" Target="settings.xml"/><Relationship Id="rId12" Type="http://schemas.openxmlformats.org/officeDocument/2006/relationships/hyperlink" Target="http://www.theuwsa.ca/academic-advocacy" TargetMode="External"/><Relationship Id="rId17" Type="http://schemas.openxmlformats.org/officeDocument/2006/relationships/hyperlink" Target="http://www.theuwsa.ca/healthplan/" TargetMode="External"/><Relationship Id="rId25" Type="http://schemas.openxmlformats.org/officeDocument/2006/relationships/hyperlink" Target="http://www.theuwsa.ca/lgbt-centre/" TargetMode="External"/><Relationship Id="rId33" Type="http://schemas.openxmlformats.org/officeDocument/2006/relationships/hyperlink" Target="http://scholarscompass.vcu.edu/cgi/viewcontent.cgi?article=1000&amp;context=arte_pubs" TargetMode="External"/><Relationship Id="rId38" Type="http://schemas.openxmlformats.org/officeDocument/2006/relationships/hyperlink" Target="http://www.aidsfreeworld.org/Newsroom/Press-Releases/2015/Code-Blue-Press-Release.aspx" TargetMode="External"/><Relationship Id="rId46" Type="http://schemas.openxmlformats.org/officeDocument/2006/relationships/theme" Target="theme/theme1.xml"/><Relationship Id="rId20" Type="http://schemas.openxmlformats.org/officeDocument/2006/relationships/hyperlink" Target="http://www.uwinnipeg.ca/assc/" TargetMode="External"/><Relationship Id="rId41" Type="http://schemas.openxmlformats.org/officeDocument/2006/relationships/hyperlink" Target="https://www.uni.edu/universitas/article/women-leaders-rwandan-genocide-when-women-choose-k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4741</Words>
  <Characters>30444</Characters>
  <Application>Microsoft Office Word</Application>
  <DocSecurity>0</DocSecurity>
  <Lines>708</Lines>
  <Paragraphs>325</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2018-12-14T23:18:00Z</dcterms:created>
  <dcterms:modified xsi:type="dcterms:W3CDTF">2018-12-14T23:18:00Z</dcterms:modified>
</cp:coreProperties>
</file>